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r>
        <w:rPr>
          <w:rtl w:val="0"/>
        </w:rPr>
        <w:t xml:space="preserve">HT 2022 </w:t>
      </w:r>
    </w:p>
    <w:p>
      <w:pPr>
        <w:pStyle w:val="Heading 2"/>
      </w:pPr>
      <w:r>
        <w:rPr>
          <w:rtl w:val="0"/>
        </w:rPr>
        <w:t>General Meeting (2); 9th February 2022; 18:00-19:00 at MCR</w:t>
      </w:r>
    </w:p>
    <w:p>
      <w:pPr>
        <w:pStyle w:val="Body"/>
        <w:rPr>
          <w:rFonts w:ascii="Times New Roman" w:cs="Times New Roman" w:hAnsi="Times New Roman" w:eastAsia="Times New Roman"/>
          <w:lang w:val="en-US"/>
        </w:rPr>
      </w:pPr>
    </w:p>
    <w:p>
      <w:pPr>
        <w:pStyle w:val="List Paragraph"/>
        <w:numPr>
          <w:ilvl w:val="0"/>
          <w:numId w:val="2"/>
        </w:numPr>
        <w:bidi w:val="0"/>
        <w:ind w:right="0"/>
        <w:jc w:val="left"/>
        <w:rPr>
          <w:rFonts w:ascii="Times New Roman" w:hAnsi="Times New Roman"/>
          <w:rtl w:val="0"/>
          <w:lang w:val="en-US"/>
        </w:rPr>
      </w:pPr>
      <w:r>
        <w:rPr>
          <w:rFonts w:ascii="Times New Roman" w:hAnsi="Times New Roman"/>
          <w:rtl w:val="0"/>
          <w:lang w:val="en-US"/>
        </w:rPr>
        <w:t xml:space="preserve">Motion: </w:t>
      </w:r>
      <w:r>
        <w:rPr>
          <w:rFonts w:ascii="Times New Roman" w:hAnsi="Times New Roman"/>
          <w:rtl w:val="0"/>
          <w:lang w:val="en-US"/>
        </w:rPr>
        <w:t>Constitutional Amendments to Address Committee Governance,</w:t>
      </w:r>
      <w:r>
        <w:rPr>
          <w:rFonts w:ascii="Times New Roman" w:hAnsi="Times New Roman"/>
          <w:rtl w:val="0"/>
          <w:lang w:val="en-US"/>
        </w:rPr>
        <w:t xml:space="preserve"> </w:t>
      </w:r>
      <w:r>
        <w:rPr>
          <w:rFonts w:ascii="Times New Roman" w:hAnsi="Times New Roman"/>
          <w:rtl w:val="0"/>
          <w:lang w:val="en-US"/>
        </w:rPr>
        <w:t xml:space="preserve">Representation, and Miscellaneous Updates </w:t>
      </w:r>
    </w:p>
    <w:p>
      <w:pPr>
        <w:pStyle w:val="List Paragraph"/>
        <w:numPr>
          <w:ilvl w:val="1"/>
          <w:numId w:val="2"/>
        </w:numPr>
        <w:bidi w:val="0"/>
        <w:ind w:right="0"/>
        <w:jc w:val="left"/>
        <w:rPr>
          <w:rFonts w:ascii="Times New Roman" w:hAnsi="Times New Roman"/>
          <w:rtl w:val="0"/>
          <w:lang w:val="en-US"/>
        </w:rPr>
      </w:pPr>
      <w:r>
        <w:rPr>
          <w:rFonts w:ascii="Times New Roman" w:hAnsi="Times New Roman"/>
          <w:rtl w:val="0"/>
          <w:lang w:val="en-US"/>
        </w:rPr>
        <w:t>Motion</w:t>
      </w:r>
      <w:r>
        <w:rPr>
          <w:rFonts w:ascii="Times New Roman" w:hAnsi="Times New Roman"/>
          <w:rtl w:val="0"/>
          <w:lang w:val="en-US"/>
        </w:rPr>
        <w:t xml:space="preserve"> </w:t>
      </w:r>
      <w:r>
        <w:rPr>
          <w:rFonts w:ascii="Times New Roman" w:hAnsi="Times New Roman"/>
          <w:rtl w:val="0"/>
          <w:lang w:val="en-US"/>
        </w:rPr>
        <w:t>proposed and</w:t>
      </w:r>
      <w:r>
        <w:rPr>
          <w:rFonts w:ascii="Times New Roman" w:hAnsi="Times New Roman"/>
          <w:rtl w:val="0"/>
          <w:lang w:val="en-US"/>
        </w:rPr>
        <w:t xml:space="preserve"> </w:t>
      </w:r>
      <w:r>
        <w:rPr>
          <w:rFonts w:ascii="Times New Roman" w:hAnsi="Times New Roman"/>
          <w:rtl w:val="0"/>
          <w:lang w:val="en-US"/>
        </w:rPr>
        <w:t>presented by</w:t>
      </w:r>
      <w:r>
        <w:rPr>
          <w:rFonts w:ascii="Times New Roman" w:hAnsi="Times New Roman"/>
          <w:rtl w:val="0"/>
          <w:lang w:val="en-US"/>
        </w:rPr>
        <w:t xml:space="preserve"> Vedang Narain</w:t>
      </w:r>
      <w:r>
        <w:rPr>
          <w:rFonts w:ascii="Times New Roman" w:hAnsi="Times New Roman"/>
          <w:rtl w:val="0"/>
          <w:lang w:val="en-US"/>
        </w:rPr>
        <w:t xml:space="preserve">. Seconded by </w:t>
      </w:r>
      <w:r>
        <w:rPr>
          <w:rFonts w:ascii="Times New Roman" w:hAnsi="Times New Roman"/>
          <w:rtl w:val="0"/>
          <w:lang w:val="en-US"/>
        </w:rPr>
        <w:t>Riddhi Jain.</w:t>
      </w:r>
    </w:p>
    <w:p>
      <w:pPr>
        <w:pStyle w:val="List Paragraph"/>
        <w:numPr>
          <w:ilvl w:val="1"/>
          <w:numId w:val="2"/>
        </w:numPr>
        <w:bidi w:val="0"/>
        <w:ind w:right="0"/>
        <w:jc w:val="left"/>
        <w:rPr>
          <w:rFonts w:ascii="Times New Roman" w:hAnsi="Times New Roman"/>
          <w:rtl w:val="0"/>
          <w:lang w:val="en-US"/>
        </w:rPr>
      </w:pPr>
      <w:r>
        <w:rPr>
          <w:rFonts w:ascii="Times New Roman" w:hAnsi="Times New Roman"/>
          <w:rtl w:val="0"/>
          <w:lang w:val="en-US"/>
        </w:rPr>
        <w:t>No questions were asked and no amendments were proposed to the motion.</w:t>
      </w:r>
    </w:p>
    <w:p>
      <w:pPr>
        <w:pStyle w:val="List Paragraph"/>
        <w:numPr>
          <w:ilvl w:val="1"/>
          <w:numId w:val="2"/>
        </w:numPr>
        <w:bidi w:val="0"/>
        <w:ind w:right="0"/>
        <w:jc w:val="left"/>
        <w:rPr>
          <w:rFonts w:ascii="Times New Roman" w:hAnsi="Times New Roman"/>
          <w:rtl w:val="0"/>
          <w:lang w:val="en-US"/>
        </w:rPr>
      </w:pPr>
      <w:r>
        <w:rPr>
          <w:rFonts w:ascii="Times New Roman" w:hAnsi="Times New Roman"/>
          <w:rtl w:val="0"/>
          <w:lang w:val="en-US"/>
        </w:rPr>
        <w:t>Voting was conducted. The motion passed unanimously.</w:t>
      </w:r>
    </w:p>
    <w:p>
      <w:pPr>
        <w:pStyle w:val="Body"/>
        <w:rPr>
          <w:rFonts w:ascii="Times New Roman" w:cs="Times New Roman" w:hAnsi="Times New Roman" w:eastAsia="Times New Roman"/>
          <w:lang w:val="en-US"/>
        </w:rPr>
      </w:pPr>
    </w:p>
    <w:p>
      <w:pPr>
        <w:pStyle w:val="List Paragraph"/>
        <w:numPr>
          <w:ilvl w:val="0"/>
          <w:numId w:val="2"/>
        </w:numPr>
        <w:bidi w:val="0"/>
        <w:ind w:right="0"/>
        <w:jc w:val="left"/>
        <w:rPr>
          <w:rFonts w:ascii="Times New Roman" w:hAnsi="Times New Roman"/>
          <w:rtl w:val="0"/>
          <w:lang w:val="en-US"/>
        </w:rPr>
      </w:pPr>
      <w:r>
        <w:rPr>
          <w:rFonts w:ascii="Times New Roman" w:hAnsi="Times New Roman"/>
          <w:rtl w:val="0"/>
          <w:lang w:val="en-US"/>
        </w:rPr>
        <w:t xml:space="preserve">Updates from Riddhi (President): </w:t>
      </w:r>
    </w:p>
    <w:p>
      <w:pPr>
        <w:pStyle w:val="List Paragraph"/>
        <w:numPr>
          <w:ilvl w:val="1"/>
          <w:numId w:val="2"/>
        </w:numPr>
        <w:bidi w:val="0"/>
        <w:ind w:right="0"/>
        <w:jc w:val="left"/>
        <w:rPr>
          <w:rFonts w:ascii="Times New Roman" w:hAnsi="Times New Roman"/>
          <w:rtl w:val="0"/>
          <w:lang w:val="en-US"/>
        </w:rPr>
      </w:pPr>
      <w:r>
        <w:rPr>
          <w:rFonts w:ascii="Times New Roman" w:hAnsi="Times New Roman"/>
          <w:rtl w:val="0"/>
          <w:lang w:val="en-US"/>
        </w:rPr>
        <w:t xml:space="preserve">Approving associate member: </w:t>
      </w:r>
    </w:p>
    <w:p>
      <w:pPr>
        <w:pStyle w:val="List Paragraph"/>
        <w:numPr>
          <w:ilvl w:val="2"/>
          <w:numId w:val="2"/>
        </w:numPr>
        <w:bidi w:val="0"/>
        <w:ind w:right="0"/>
        <w:jc w:val="left"/>
        <w:rPr>
          <w:rFonts w:ascii="Times New Roman" w:hAnsi="Times New Roman"/>
          <w:rtl w:val="0"/>
          <w:lang w:val="en-US"/>
        </w:rPr>
      </w:pPr>
      <w:r>
        <w:rPr>
          <w:rFonts w:ascii="Times New Roman" w:hAnsi="Times New Roman"/>
          <w:rtl w:val="0"/>
          <w:lang w:val="en-US"/>
        </w:rPr>
        <w:t>Marcel Kehl. Visiting research fellow from Germany at Department of Experimental Psychology.</w:t>
      </w:r>
    </w:p>
    <w:p>
      <w:pPr>
        <w:pStyle w:val="List Paragraph"/>
        <w:numPr>
          <w:ilvl w:val="2"/>
          <w:numId w:val="2"/>
        </w:numPr>
        <w:bidi w:val="0"/>
        <w:ind w:right="0"/>
        <w:jc w:val="left"/>
        <w:rPr>
          <w:rFonts w:ascii="Times New Roman" w:hAnsi="Times New Roman"/>
          <w:rtl w:val="0"/>
          <w:lang w:val="en-US"/>
        </w:rPr>
      </w:pPr>
      <w:r>
        <w:rPr>
          <w:rFonts w:ascii="Times New Roman" w:hAnsi="Times New Roman"/>
          <w:rtl w:val="0"/>
          <w:lang w:val="en-US"/>
        </w:rPr>
        <w:t>Unanimously voted in</w:t>
      </w:r>
    </w:p>
    <w:p>
      <w:pPr>
        <w:pStyle w:val="List Paragraph"/>
        <w:numPr>
          <w:ilvl w:val="1"/>
          <w:numId w:val="2"/>
        </w:numPr>
        <w:bidi w:val="0"/>
        <w:ind w:right="0"/>
        <w:jc w:val="left"/>
        <w:rPr>
          <w:rFonts w:ascii="Times New Roman" w:hAnsi="Times New Roman"/>
          <w:rtl w:val="0"/>
          <w:lang w:val="en-US"/>
        </w:rPr>
      </w:pPr>
      <w:r>
        <w:rPr>
          <w:rFonts w:ascii="Times New Roman" w:hAnsi="Times New Roman"/>
          <w:rtl w:val="0"/>
          <w:lang w:val="en-US"/>
        </w:rPr>
        <w:t xml:space="preserve">Some issues were raised in the previous meeting and the responses from the respective teams have been highlighted in </w:t>
      </w:r>
      <w:r>
        <w:rPr>
          <w:rFonts w:ascii="Times New Roman" w:hAnsi="Times New Roman"/>
          <w:b w:val="1"/>
          <w:bCs w:val="1"/>
          <w:rtl w:val="0"/>
          <w:lang w:val="en-US"/>
        </w:rPr>
        <w:t>bold</w:t>
      </w:r>
      <w:r>
        <w:rPr>
          <w:rFonts w:ascii="Times New Roman" w:hAnsi="Times New Roman"/>
          <w:rtl w:val="0"/>
          <w:lang w:val="en-US"/>
        </w:rPr>
        <w:t>:</w:t>
      </w:r>
      <w:r>
        <w:rPr>
          <w:rFonts w:ascii="Times New Roman" w:hAnsi="Times New Roman" w:hint="default"/>
          <w:rtl w:val="0"/>
          <w:lang w:val="en-US"/>
        </w:rPr>
        <w:t> </w:t>
      </w:r>
    </w:p>
    <w:p>
      <w:pPr>
        <w:pStyle w:val="List Paragraph"/>
        <w:numPr>
          <w:ilvl w:val="2"/>
          <w:numId w:val="2"/>
        </w:numPr>
        <w:bidi w:val="0"/>
        <w:ind w:right="0"/>
        <w:jc w:val="left"/>
        <w:rPr>
          <w:rFonts w:ascii="Times New Roman" w:hAnsi="Times New Roman"/>
          <w:rtl w:val="0"/>
          <w:lang w:val="en-US"/>
        </w:rPr>
      </w:pPr>
      <w:r>
        <w:rPr>
          <w:rFonts w:ascii="Times New Roman" w:hAnsi="Times New Roman"/>
          <w:rtl w:val="0"/>
          <w:lang w:val="en-US"/>
        </w:rPr>
        <w:t xml:space="preserve">There are too many carbohydrates in the meals and not enough protein. </w:t>
      </w:r>
      <w:r>
        <w:rPr>
          <w:rFonts w:ascii="Times New Roman" w:hAnsi="Times New Roman"/>
          <w:b w:val="1"/>
          <w:bCs w:val="1"/>
          <w:rtl w:val="0"/>
          <w:lang w:val="en-US"/>
        </w:rPr>
        <w:t>Ben Gibbons (Head Chef) will look into it</w:t>
      </w:r>
    </w:p>
    <w:p>
      <w:pPr>
        <w:pStyle w:val="List Paragraph"/>
        <w:numPr>
          <w:ilvl w:val="2"/>
          <w:numId w:val="2"/>
        </w:numPr>
        <w:bidi w:val="0"/>
        <w:ind w:right="0"/>
        <w:jc w:val="left"/>
        <w:rPr>
          <w:rFonts w:ascii="Times New Roman" w:hAnsi="Times New Roman"/>
          <w:rtl w:val="0"/>
          <w:lang w:val="en-US"/>
        </w:rPr>
      </w:pPr>
      <w:r>
        <w:rPr>
          <w:rFonts w:ascii="Times New Roman" w:hAnsi="Times New Roman"/>
          <w:rtl w:val="0"/>
          <w:lang w:val="en-US"/>
        </w:rPr>
        <w:t xml:space="preserve">Clarity is required regarding serving size of wine. </w:t>
      </w:r>
      <w:r>
        <w:rPr>
          <w:rFonts w:ascii="Times New Roman" w:hAnsi="Times New Roman"/>
          <w:b w:val="1"/>
          <w:bCs w:val="1"/>
          <w:rtl w:val="0"/>
          <w:lang w:val="en-US"/>
        </w:rPr>
        <w:t xml:space="preserve">3 glasses of wine for </w:t>
      </w:r>
      <w:r>
        <w:rPr>
          <w:rFonts w:ascii="Times New Roman" w:hAnsi="Times New Roman" w:hint="default"/>
          <w:b w:val="1"/>
          <w:bCs w:val="1"/>
          <w:rtl w:val="0"/>
          <w:lang w:val="en-US"/>
        </w:rPr>
        <w:t>£</w:t>
      </w:r>
      <w:r>
        <w:rPr>
          <w:rFonts w:ascii="Times New Roman" w:hAnsi="Times New Roman"/>
          <w:b w:val="1"/>
          <w:bCs w:val="1"/>
          <w:rtl w:val="0"/>
          <w:lang w:val="en-US"/>
        </w:rPr>
        <w:t>3.</w:t>
      </w:r>
      <w:r>
        <w:rPr>
          <w:rFonts w:ascii="Times New Roman" w:hAnsi="Times New Roman" w:hint="default"/>
          <w:b w:val="1"/>
          <w:bCs w:val="1"/>
          <w:rtl w:val="0"/>
          <w:lang w:val="en-US"/>
        </w:rPr>
        <w:t> </w:t>
      </w:r>
    </w:p>
    <w:p>
      <w:pPr>
        <w:pStyle w:val="List Paragraph"/>
        <w:numPr>
          <w:ilvl w:val="2"/>
          <w:numId w:val="2"/>
        </w:numPr>
        <w:bidi w:val="0"/>
        <w:ind w:right="0"/>
        <w:jc w:val="left"/>
        <w:rPr>
          <w:rFonts w:ascii="Times New Roman" w:hAnsi="Times New Roman"/>
          <w:rtl w:val="0"/>
          <w:lang w:val="en-US"/>
        </w:rPr>
      </w:pPr>
      <w:r>
        <w:rPr>
          <w:rFonts w:ascii="Times New Roman" w:hAnsi="Times New Roman"/>
          <w:rtl w:val="0"/>
          <w:lang w:val="en-US"/>
        </w:rPr>
        <w:t xml:space="preserve">Clarity is required regarding wine purchasing at formal dinners as sometimes they require us to buy wine bottles but other times they refill automatically if we select the alcohol option at formal dinners. </w:t>
      </w:r>
      <w:r>
        <w:rPr>
          <w:rFonts w:ascii="Times New Roman" w:hAnsi="Times New Roman"/>
          <w:b w:val="1"/>
          <w:bCs w:val="1"/>
          <w:rtl w:val="0"/>
          <w:lang w:val="en-US"/>
        </w:rPr>
        <w:t>No more by-the-bottle, it was only during the COVID year. Only three options are: wine at formal, non-alcoholic drink at formal, or nothing. Catering team selects wine.</w:t>
      </w:r>
    </w:p>
    <w:p>
      <w:pPr>
        <w:pStyle w:val="List Paragraph"/>
        <w:numPr>
          <w:ilvl w:val="2"/>
          <w:numId w:val="2"/>
        </w:numPr>
        <w:bidi w:val="0"/>
        <w:ind w:right="0"/>
        <w:jc w:val="left"/>
        <w:rPr>
          <w:rFonts w:ascii="Times New Roman" w:hAnsi="Times New Roman"/>
          <w:rtl w:val="0"/>
          <w:lang w:val="en-US"/>
        </w:rPr>
      </w:pPr>
      <w:r>
        <w:rPr>
          <w:rFonts w:ascii="Times New Roman" w:hAnsi="Times New Roman"/>
          <w:rtl w:val="0"/>
          <w:lang w:val="en-US"/>
        </w:rPr>
        <w:t xml:space="preserve">Discuss the possibility of allowing students to bring their own wine, perhaps with corkage like other colleges do. </w:t>
      </w:r>
      <w:r>
        <w:rPr>
          <w:rFonts w:ascii="Times New Roman" w:hAnsi="Times New Roman"/>
          <w:b w:val="1"/>
          <w:bCs w:val="1"/>
          <w:rtl w:val="0"/>
          <w:lang w:val="en-US"/>
        </w:rPr>
        <w:t>Nope</w:t>
      </w:r>
    </w:p>
    <w:p>
      <w:pPr>
        <w:pStyle w:val="List Paragraph"/>
        <w:numPr>
          <w:ilvl w:val="2"/>
          <w:numId w:val="2"/>
        </w:numPr>
        <w:bidi w:val="0"/>
        <w:ind w:right="0"/>
        <w:jc w:val="left"/>
        <w:rPr>
          <w:rFonts w:ascii="Times New Roman" w:hAnsi="Times New Roman"/>
          <w:rtl w:val="0"/>
          <w:lang w:val="en-US"/>
        </w:rPr>
      </w:pPr>
      <w:r>
        <w:rPr>
          <w:rFonts w:ascii="Times New Roman" w:hAnsi="Times New Roman"/>
          <w:rtl w:val="0"/>
          <w:lang w:val="en-US"/>
        </w:rPr>
        <w:t xml:space="preserve">Selecting the non-alcoholic option results in no beverage being served at all instead of a replacement. </w:t>
      </w:r>
      <w:r>
        <w:rPr>
          <w:rFonts w:ascii="Times New Roman" w:hAnsi="Times New Roman"/>
          <w:b w:val="1"/>
          <w:bCs w:val="1"/>
          <w:rtl w:val="0"/>
          <w:lang w:val="en-US"/>
        </w:rPr>
        <w:t>They offered Sicilian lemonade, elderflower bubbly bottles.</w:t>
      </w:r>
      <w:r>
        <w:rPr>
          <w:rFonts w:ascii="Times New Roman" w:hAnsi="Times New Roman" w:hint="default"/>
          <w:b w:val="1"/>
          <w:bCs w:val="1"/>
          <w:rtl w:val="0"/>
          <w:lang w:val="en-US"/>
        </w:rPr>
        <w:t> </w:t>
      </w:r>
    </w:p>
    <w:p>
      <w:pPr>
        <w:pStyle w:val="List Paragraph"/>
        <w:numPr>
          <w:ilvl w:val="2"/>
          <w:numId w:val="2"/>
        </w:numPr>
        <w:bidi w:val="0"/>
        <w:ind w:right="0"/>
        <w:jc w:val="left"/>
        <w:rPr>
          <w:rFonts w:ascii="Times New Roman" w:hAnsi="Times New Roman"/>
          <w:rtl w:val="0"/>
          <w:lang w:val="en-US"/>
        </w:rPr>
      </w:pPr>
      <w:r>
        <w:rPr>
          <w:rFonts w:ascii="Times New Roman" w:hAnsi="Times New Roman"/>
          <w:rtl w:val="0"/>
          <w:lang w:val="en-US"/>
        </w:rPr>
        <w:t xml:space="preserve">The gym is dirty all the time, mainly the floors. Concern about how the fees we pay for the gym are used. Need new yoga mats and repainting of the room. </w:t>
      </w:r>
      <w:r>
        <w:rPr>
          <w:rFonts w:ascii="Times New Roman" w:hAnsi="Times New Roman"/>
          <w:b w:val="1"/>
          <w:bCs w:val="1"/>
          <w:rtl w:val="0"/>
          <w:lang w:val="en-US"/>
        </w:rPr>
        <w:t>Housekeeping will now clean the floors everyday. Buying new yoga mats will be pitched at the next ASC meeting.</w:t>
      </w:r>
    </w:p>
    <w:p>
      <w:pPr>
        <w:pStyle w:val="List Paragraph"/>
        <w:numPr>
          <w:ilvl w:val="2"/>
          <w:numId w:val="2"/>
        </w:numPr>
        <w:bidi w:val="0"/>
        <w:ind w:right="0"/>
        <w:jc w:val="left"/>
        <w:rPr>
          <w:rFonts w:ascii="Times New Roman" w:hAnsi="Times New Roman"/>
          <w:rtl w:val="0"/>
          <w:lang w:val="en-US"/>
        </w:rPr>
      </w:pPr>
      <w:r>
        <w:rPr>
          <w:rFonts w:ascii="Times New Roman" w:hAnsi="Times New Roman"/>
          <w:rtl w:val="0"/>
          <w:lang w:val="en-US"/>
        </w:rPr>
        <w:t xml:space="preserve">Request for some lockers to be kept in EPH. If the request is denied, then request for the pidge room to be accessed at all hours. </w:t>
      </w:r>
      <w:r>
        <w:rPr>
          <w:rFonts w:ascii="Times New Roman" w:hAnsi="Times New Roman"/>
          <w:b w:val="1"/>
          <w:bCs w:val="1"/>
          <w:rtl w:val="0"/>
          <w:lang w:val="en-US"/>
        </w:rPr>
        <w:t xml:space="preserve">Lockers will be kept in one place unless the </w:t>
      </w:r>
      <w:r>
        <w:rPr>
          <w:rFonts w:ascii="Times New Roman" w:hAnsi="Times New Roman"/>
          <w:b w:val="1"/>
          <w:bCs w:val="1"/>
          <w:rtl w:val="0"/>
          <w:lang w:val="en-US"/>
        </w:rPr>
        <w:t>MCR</w:t>
      </w:r>
      <w:r>
        <w:rPr>
          <w:rFonts w:ascii="Times New Roman" w:hAnsi="Times New Roman"/>
          <w:b w:val="1"/>
          <w:bCs w:val="1"/>
          <w:rtl w:val="0"/>
          <w:lang w:val="en-US"/>
        </w:rPr>
        <w:t xml:space="preserve"> is okay dealing with the distribution of locker keys and payments etc. They need to keep them all in one place for security. Pidge room will be open for 24h as long as Head Porter is okay with it; John Banbrook has approved this. </w:t>
      </w:r>
    </w:p>
    <w:p>
      <w:pPr>
        <w:pStyle w:val="List Paragraph"/>
        <w:numPr>
          <w:ilvl w:val="2"/>
          <w:numId w:val="2"/>
        </w:numPr>
        <w:bidi w:val="0"/>
        <w:ind w:right="0"/>
        <w:jc w:val="left"/>
        <w:rPr>
          <w:rFonts w:ascii="Times New Roman" w:hAnsi="Times New Roman"/>
          <w:rtl w:val="0"/>
          <w:lang w:val="en-US"/>
        </w:rPr>
      </w:pPr>
      <w:r>
        <w:rPr>
          <w:rFonts w:ascii="Times New Roman" w:hAnsi="Times New Roman"/>
          <w:rtl w:val="0"/>
          <w:lang w:val="en-US"/>
        </w:rPr>
        <w:t xml:space="preserve">Music room access for associate members. </w:t>
      </w:r>
      <w:r>
        <w:rPr>
          <w:rFonts w:ascii="Times New Roman" w:hAnsi="Times New Roman"/>
          <w:b w:val="1"/>
          <w:bCs w:val="1"/>
          <w:rtl w:val="0"/>
          <w:lang w:val="en-US"/>
        </w:rPr>
        <w:t>Done.</w:t>
      </w:r>
      <w:r>
        <w:rPr>
          <w:rFonts w:ascii="Times New Roman" w:hAnsi="Times New Roman" w:hint="default"/>
          <w:b w:val="1"/>
          <w:bCs w:val="1"/>
          <w:rtl w:val="0"/>
          <w:lang w:val="en-US"/>
        </w:rPr>
        <w:t> </w:t>
      </w:r>
    </w:p>
    <w:p>
      <w:pPr>
        <w:pStyle w:val="List Paragraph"/>
        <w:numPr>
          <w:ilvl w:val="1"/>
          <w:numId w:val="2"/>
        </w:numPr>
        <w:bidi w:val="0"/>
        <w:ind w:right="0"/>
        <w:jc w:val="left"/>
        <w:rPr>
          <w:rFonts w:ascii="Times New Roman" w:hAnsi="Times New Roman"/>
          <w:rtl w:val="0"/>
          <w:lang w:val="en-US"/>
        </w:rPr>
      </w:pPr>
      <w:r>
        <w:rPr>
          <w:rFonts w:ascii="Times New Roman" w:hAnsi="Times New Roman"/>
          <w:rtl w:val="0"/>
          <w:lang w:val="en-US"/>
        </w:rPr>
        <w:t>The next GM meeting will be postponed from 9 march to 16th march</w:t>
      </w:r>
    </w:p>
    <w:p>
      <w:pPr>
        <w:pStyle w:val="Body"/>
        <w:rPr>
          <w:rFonts w:ascii="Times New Roman" w:cs="Times New Roman" w:hAnsi="Times New Roman" w:eastAsia="Times New Roman"/>
          <w:lang w:val="en-US"/>
        </w:rPr>
      </w:pPr>
    </w:p>
    <w:p>
      <w:pPr>
        <w:pStyle w:val="List Paragraph"/>
        <w:numPr>
          <w:ilvl w:val="0"/>
          <w:numId w:val="2"/>
        </w:numPr>
        <w:bidi w:val="0"/>
        <w:ind w:right="0"/>
        <w:jc w:val="left"/>
        <w:rPr>
          <w:rFonts w:ascii="Times New Roman" w:hAnsi="Times New Roman"/>
          <w:rtl w:val="0"/>
          <w:lang w:val="en-US"/>
        </w:rPr>
      </w:pPr>
      <w:r>
        <w:rPr>
          <w:rFonts w:ascii="Times New Roman" w:hAnsi="Times New Roman"/>
          <w:rtl w:val="0"/>
          <w:lang w:val="en-US"/>
        </w:rPr>
        <w:t xml:space="preserve">Updates from Karan (Social Sec and RSH Rep): </w:t>
      </w:r>
    </w:p>
    <w:p>
      <w:pPr>
        <w:pStyle w:val="List Paragraph"/>
        <w:numPr>
          <w:ilvl w:val="1"/>
          <w:numId w:val="2"/>
        </w:numPr>
        <w:bidi w:val="0"/>
        <w:ind w:right="0"/>
        <w:jc w:val="left"/>
        <w:rPr>
          <w:rFonts w:ascii="Times New Roman" w:hAnsi="Times New Roman"/>
          <w:rtl w:val="0"/>
          <w:lang w:val="en-US"/>
        </w:rPr>
      </w:pPr>
      <w:r>
        <w:rPr>
          <w:rFonts w:ascii="Times New Roman" w:hAnsi="Times New Roman"/>
          <w:rtl w:val="0"/>
          <w:lang w:val="en-US"/>
        </w:rPr>
        <w:t>John Banbrook (D</w:t>
      </w:r>
      <w:r>
        <w:rPr>
          <w:rFonts w:ascii="Times New Roman" w:hAnsi="Times New Roman"/>
          <w:rtl w:val="0"/>
          <w:lang w:val="en-US"/>
        </w:rPr>
        <w:t xml:space="preserve">omestic Bursar) is looking for money for us for the RSH courtyard </w:t>
      </w:r>
    </w:p>
    <w:p>
      <w:pPr>
        <w:pStyle w:val="List Paragraph"/>
        <w:numPr>
          <w:ilvl w:val="1"/>
          <w:numId w:val="2"/>
        </w:numPr>
        <w:bidi w:val="0"/>
        <w:ind w:right="0"/>
        <w:jc w:val="left"/>
        <w:rPr>
          <w:rFonts w:ascii="Times New Roman" w:hAnsi="Times New Roman"/>
          <w:rtl w:val="0"/>
          <w:lang w:val="en-US"/>
        </w:rPr>
      </w:pPr>
      <w:r>
        <w:rPr>
          <w:rFonts w:ascii="Times New Roman" w:hAnsi="Times New Roman"/>
          <w:rtl w:val="0"/>
          <w:lang w:val="en-US"/>
        </w:rPr>
        <w:t xml:space="preserve">Pitched an idea for having a blank canvas in the corridor of EPH for people to paint to leave a mark in the MCR. Everyone loved the idea. Proper execution of this requires a Motion submission with details specified. </w:t>
      </w:r>
    </w:p>
    <w:p>
      <w:pPr>
        <w:pStyle w:val="Body"/>
        <w:rPr>
          <w:rFonts w:ascii="Times New Roman" w:cs="Times New Roman" w:hAnsi="Times New Roman" w:eastAsia="Times New Roman"/>
          <w:lang w:val="en-US"/>
        </w:rPr>
      </w:pPr>
    </w:p>
    <w:p>
      <w:pPr>
        <w:pStyle w:val="List Paragraph"/>
        <w:numPr>
          <w:ilvl w:val="0"/>
          <w:numId w:val="2"/>
        </w:numPr>
        <w:bidi w:val="0"/>
        <w:ind w:right="0"/>
        <w:jc w:val="left"/>
        <w:rPr>
          <w:rFonts w:ascii="Times New Roman" w:hAnsi="Times New Roman"/>
          <w:rtl w:val="0"/>
          <w:lang w:val="en-US"/>
        </w:rPr>
      </w:pPr>
      <w:r>
        <w:rPr>
          <w:rFonts w:ascii="Times New Roman" w:hAnsi="Times New Roman"/>
          <w:rtl w:val="0"/>
          <w:lang w:val="en-US"/>
        </w:rPr>
        <w:t xml:space="preserve">Any other matters: </w:t>
      </w:r>
    </w:p>
    <w:p>
      <w:pPr>
        <w:pStyle w:val="List Paragraph"/>
        <w:numPr>
          <w:ilvl w:val="1"/>
          <w:numId w:val="2"/>
        </w:numPr>
        <w:bidi w:val="0"/>
        <w:ind w:right="0"/>
        <w:jc w:val="left"/>
        <w:rPr>
          <w:rFonts w:ascii="Times New Roman" w:hAnsi="Times New Roman"/>
          <w:rtl w:val="0"/>
          <w:lang w:val="en-US"/>
        </w:rPr>
      </w:pPr>
      <w:r>
        <w:rPr>
          <w:rFonts w:ascii="Times New Roman" w:hAnsi="Times New Roman"/>
          <w:rtl w:val="0"/>
          <w:lang w:val="en-US"/>
        </w:rPr>
        <w:t>The main light in the study room is too bright and hurts the eyes. Dragos will contact the Estate</w:t>
      </w:r>
      <w:r>
        <w:rPr>
          <w:rFonts w:ascii="Times New Roman" w:hAnsi="Times New Roman" w:hint="default"/>
          <w:rtl w:val="0"/>
          <w:lang w:val="en-US"/>
        </w:rPr>
        <w:t>’</w:t>
      </w:r>
      <w:r>
        <w:rPr>
          <w:rFonts w:ascii="Times New Roman" w:hAnsi="Times New Roman"/>
          <w:rtl w:val="0"/>
          <w:lang w:val="en-US"/>
        </w:rPr>
        <w:t>s office on our behalf to ask for better light options.</w:t>
      </w:r>
    </w:p>
    <w:p>
      <w:pPr>
        <w:pStyle w:val="List Paragraph"/>
        <w:numPr>
          <w:ilvl w:val="1"/>
          <w:numId w:val="2"/>
        </w:numPr>
        <w:bidi w:val="0"/>
        <w:ind w:right="0"/>
        <w:jc w:val="left"/>
        <w:rPr>
          <w:rFonts w:ascii="Times New Roman" w:hAnsi="Times New Roman"/>
          <w:rtl w:val="0"/>
          <w:lang w:val="en-US"/>
        </w:rPr>
      </w:pPr>
      <w:r>
        <w:rPr>
          <w:rFonts w:ascii="Times New Roman" w:hAnsi="Times New Roman"/>
          <w:rtl w:val="0"/>
          <w:lang w:val="en-US"/>
        </w:rPr>
        <w:t>All the St Anne</w:t>
      </w:r>
      <w:r>
        <w:rPr>
          <w:rFonts w:ascii="Times New Roman" w:hAnsi="Times New Roman" w:hint="default"/>
          <w:rtl w:val="0"/>
          <w:lang w:val="en-US"/>
        </w:rPr>
        <w:t>’</w:t>
      </w:r>
      <w:r>
        <w:rPr>
          <w:rFonts w:ascii="Times New Roman" w:hAnsi="Times New Roman"/>
          <w:rtl w:val="0"/>
          <w:lang w:val="en-US"/>
        </w:rPr>
        <w:t xml:space="preserve">s mugs are missing. It has been decided that we will all search for second-hand mugs from charity shops. </w:t>
      </w:r>
    </w:p>
    <w:p>
      <w:pPr>
        <w:pStyle w:val="List Paragraph"/>
        <w:numPr>
          <w:ilvl w:val="1"/>
          <w:numId w:val="2"/>
        </w:numPr>
        <w:bidi w:val="0"/>
        <w:ind w:right="0"/>
        <w:jc w:val="left"/>
        <w:rPr>
          <w:rFonts w:ascii="Times New Roman" w:hAnsi="Times New Roman"/>
          <w:rtl w:val="0"/>
          <w:lang w:val="en-US"/>
        </w:rPr>
      </w:pPr>
      <w:r>
        <w:rPr>
          <w:rFonts w:ascii="Times New Roman" w:hAnsi="Times New Roman"/>
          <w:rtl w:val="0"/>
          <w:lang w:val="en-US"/>
        </w:rPr>
        <w:t xml:space="preserve">Someone cut the fairy lights in the MCR, seems like its with intent. We will buy new ones. </w:t>
      </w:r>
    </w:p>
    <w:p>
      <w:pPr>
        <w:pStyle w:val="List Paragraph"/>
        <w:numPr>
          <w:ilvl w:val="1"/>
          <w:numId w:val="2"/>
        </w:numPr>
        <w:bidi w:val="0"/>
        <w:ind w:right="0"/>
        <w:jc w:val="left"/>
        <w:rPr>
          <w:rFonts w:ascii="Times New Roman" w:hAnsi="Times New Roman"/>
          <w:rtl w:val="0"/>
          <w:lang w:val="en-US"/>
        </w:rPr>
      </w:pPr>
      <w:r>
        <w:rPr>
          <w:rFonts w:ascii="Times New Roman" w:hAnsi="Times New Roman"/>
          <w:rtl w:val="0"/>
          <w:lang w:val="en-US"/>
        </w:rPr>
        <w:t>Emma wants to organise a LGBTQ+ event in the bar, with the JCR</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pPr>
      <w:r>
        <w:rPr>
          <w:rFonts w:ascii="Times New Roman" w:cs="Times New Roman" w:hAnsi="Times New Roman" w:eastAsia="Times New Roman"/>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6"/>
      <w:szCs w:val="26"/>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