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AB9A" w14:textId="77777777" w:rsidR="00BD6186" w:rsidRPr="0021717C" w:rsidRDefault="00253690" w:rsidP="00E3091C">
      <w:pPr>
        <w:pStyle w:val="Body"/>
        <w:outlineLvl w:val="0"/>
        <w:rPr>
          <w:rFonts w:ascii="Calibri" w:eastAsia="Calibri" w:hAnsi="Calibri" w:cs="Calibri"/>
          <w:b/>
          <w:bCs/>
          <w:sz w:val="24"/>
          <w:szCs w:val="24"/>
          <w:lang w:val="en-GB"/>
        </w:rPr>
      </w:pPr>
      <w:r w:rsidRPr="0021717C">
        <w:rPr>
          <w:rFonts w:ascii="Calibri" w:eastAsia="Calibri" w:hAnsi="Calibri" w:cs="Calibri"/>
          <w:b/>
          <w:bCs/>
          <w:noProof/>
          <w:sz w:val="24"/>
          <w:szCs w:val="24"/>
          <w:lang w:val="en-GB"/>
        </w:rPr>
        <w:drawing>
          <wp:anchor distT="57150" distB="57150" distL="57150" distR="57150" simplePos="0" relativeHeight="251659264" behindDoc="0" locked="0" layoutInCell="1" allowOverlap="1" wp14:anchorId="4E38AF80" wp14:editId="6FB1B38A">
            <wp:simplePos x="0" y="0"/>
            <wp:positionH relativeFrom="column">
              <wp:posOffset>-635</wp:posOffset>
            </wp:positionH>
            <wp:positionV relativeFrom="line">
              <wp:posOffset>0</wp:posOffset>
            </wp:positionV>
            <wp:extent cx="944245" cy="1143000"/>
            <wp:effectExtent l="0" t="0" r="0" b="0"/>
            <wp:wrapSquare wrapText="bothSides" distT="57150" distB="57150" distL="57150" distR="57150"/>
            <wp:docPr id="1073741825" name="officeArt object" descr="ogo"/>
            <wp:cNvGraphicFramePr/>
            <a:graphic xmlns:a="http://schemas.openxmlformats.org/drawingml/2006/main">
              <a:graphicData uri="http://schemas.openxmlformats.org/drawingml/2006/picture">
                <pic:pic xmlns:pic="http://schemas.openxmlformats.org/drawingml/2006/picture">
                  <pic:nvPicPr>
                    <pic:cNvPr id="1073741825" name="image1.png" descr="ogo"/>
                    <pic:cNvPicPr>
                      <a:picLocks noChangeAspect="1"/>
                    </pic:cNvPicPr>
                  </pic:nvPicPr>
                  <pic:blipFill>
                    <a:blip r:embed="rId7"/>
                    <a:stretch>
                      <a:fillRect/>
                    </a:stretch>
                  </pic:blipFill>
                  <pic:spPr>
                    <a:xfrm>
                      <a:off x="0" y="0"/>
                      <a:ext cx="944245" cy="1143000"/>
                    </a:xfrm>
                    <a:prstGeom prst="rect">
                      <a:avLst/>
                    </a:prstGeom>
                    <a:ln w="12700" cap="flat">
                      <a:noFill/>
                      <a:miter lim="400000"/>
                    </a:ln>
                    <a:effectLst/>
                  </pic:spPr>
                </pic:pic>
              </a:graphicData>
            </a:graphic>
          </wp:anchor>
        </w:drawing>
      </w:r>
      <w:r w:rsidRPr="0021717C">
        <w:rPr>
          <w:rFonts w:ascii="Calibri" w:eastAsia="Calibri" w:hAnsi="Calibri" w:cs="Calibri"/>
          <w:b/>
          <w:bCs/>
          <w:sz w:val="24"/>
          <w:szCs w:val="24"/>
          <w:lang w:val="en-GB"/>
        </w:rPr>
        <w:t>St Anne’s College</w:t>
      </w:r>
    </w:p>
    <w:p w14:paraId="4F7431A6" w14:textId="1125408F" w:rsidR="00BD6186" w:rsidRPr="0021717C" w:rsidRDefault="00E3091C" w:rsidP="00E3091C">
      <w:pPr>
        <w:pStyle w:val="Body"/>
        <w:outlineLvl w:val="0"/>
        <w:rPr>
          <w:rFonts w:ascii="Calibri" w:eastAsia="Calibri" w:hAnsi="Calibri" w:cs="Calibri"/>
          <w:b/>
          <w:bCs/>
          <w:sz w:val="24"/>
          <w:szCs w:val="24"/>
          <w:lang w:val="en-GB"/>
        </w:rPr>
      </w:pPr>
      <w:r w:rsidRPr="0021717C">
        <w:rPr>
          <w:rFonts w:ascii="Calibri" w:eastAsia="Calibri" w:hAnsi="Calibri" w:cs="Calibri"/>
          <w:b/>
          <w:bCs/>
          <w:sz w:val="24"/>
          <w:szCs w:val="24"/>
          <w:lang w:val="en-GB"/>
        </w:rPr>
        <w:t>MCR</w:t>
      </w:r>
      <w:r w:rsidR="00253690" w:rsidRPr="0021717C">
        <w:rPr>
          <w:rFonts w:ascii="Calibri" w:eastAsia="Calibri" w:hAnsi="Calibri" w:cs="Calibri"/>
          <w:b/>
          <w:bCs/>
          <w:sz w:val="24"/>
          <w:szCs w:val="24"/>
          <w:lang w:val="en-GB"/>
        </w:rPr>
        <w:t xml:space="preserve"> Motions – General Meeting</w:t>
      </w:r>
    </w:p>
    <w:p w14:paraId="37A18D24" w14:textId="5DB59DC0" w:rsidR="00BD6186" w:rsidRPr="0021717C" w:rsidRDefault="004178E1">
      <w:pPr>
        <w:pStyle w:val="Body"/>
        <w:rPr>
          <w:rFonts w:ascii="Calibri" w:eastAsia="Calibri" w:hAnsi="Calibri" w:cs="Calibri"/>
          <w:b/>
          <w:bCs/>
          <w:sz w:val="24"/>
          <w:szCs w:val="24"/>
          <w:lang w:val="en-GB"/>
        </w:rPr>
      </w:pPr>
      <w:r w:rsidRPr="0021717C">
        <w:rPr>
          <w:rFonts w:ascii="Calibri" w:eastAsia="Calibri" w:hAnsi="Calibri" w:cs="Calibri"/>
          <w:b/>
          <w:bCs/>
          <w:sz w:val="24"/>
          <w:szCs w:val="24"/>
          <w:lang w:val="en-GB"/>
        </w:rPr>
        <w:t>Week 7</w:t>
      </w:r>
      <w:r w:rsidR="0087510F" w:rsidRPr="0021717C">
        <w:rPr>
          <w:rFonts w:ascii="Calibri" w:eastAsia="Calibri" w:hAnsi="Calibri" w:cs="Calibri"/>
          <w:b/>
          <w:bCs/>
          <w:sz w:val="24"/>
          <w:szCs w:val="24"/>
          <w:lang w:val="en-GB"/>
        </w:rPr>
        <w:t xml:space="preserve">, </w:t>
      </w:r>
      <w:r w:rsidRPr="0021717C">
        <w:rPr>
          <w:rFonts w:ascii="Calibri" w:eastAsia="Calibri" w:hAnsi="Calibri" w:cs="Calibri"/>
          <w:b/>
          <w:bCs/>
          <w:sz w:val="24"/>
          <w:szCs w:val="24"/>
          <w:lang w:val="en-GB"/>
        </w:rPr>
        <w:t>Hilary Term</w:t>
      </w:r>
      <w:r w:rsidR="0087510F" w:rsidRPr="0021717C">
        <w:rPr>
          <w:rFonts w:ascii="Calibri" w:eastAsia="Calibri" w:hAnsi="Calibri" w:cs="Calibri"/>
          <w:b/>
          <w:bCs/>
          <w:sz w:val="24"/>
          <w:szCs w:val="24"/>
          <w:lang w:val="en-GB"/>
        </w:rPr>
        <w:t xml:space="preserve">, </w:t>
      </w:r>
      <w:r w:rsidRPr="0021717C">
        <w:rPr>
          <w:rFonts w:ascii="Calibri" w:eastAsia="Calibri" w:hAnsi="Calibri" w:cs="Calibri"/>
          <w:b/>
          <w:bCs/>
          <w:sz w:val="24"/>
          <w:szCs w:val="24"/>
          <w:lang w:val="en-GB"/>
        </w:rPr>
        <w:t>29</w:t>
      </w:r>
      <w:r w:rsidRPr="0021717C">
        <w:rPr>
          <w:rFonts w:ascii="Calibri" w:eastAsia="Calibri" w:hAnsi="Calibri" w:cs="Calibri"/>
          <w:b/>
          <w:bCs/>
          <w:sz w:val="24"/>
          <w:szCs w:val="24"/>
          <w:vertAlign w:val="superscript"/>
          <w:lang w:val="en-GB"/>
        </w:rPr>
        <w:t>th</w:t>
      </w:r>
      <w:r w:rsidRPr="0021717C">
        <w:rPr>
          <w:rFonts w:ascii="Calibri" w:eastAsia="Calibri" w:hAnsi="Calibri" w:cs="Calibri"/>
          <w:b/>
          <w:bCs/>
          <w:sz w:val="24"/>
          <w:szCs w:val="24"/>
          <w:lang w:val="en-GB"/>
        </w:rPr>
        <w:t xml:space="preserve"> February 2024</w:t>
      </w:r>
    </w:p>
    <w:p w14:paraId="4BB05DC4" w14:textId="77777777" w:rsidR="00BD6186" w:rsidRPr="0021717C" w:rsidRDefault="00BD6186">
      <w:pPr>
        <w:pStyle w:val="Body"/>
        <w:pBdr>
          <w:bottom w:val="single" w:sz="6" w:space="0" w:color="000000"/>
        </w:pBdr>
        <w:rPr>
          <w:rFonts w:ascii="Calibri" w:eastAsia="Calibri" w:hAnsi="Calibri" w:cs="Calibri"/>
          <w:b/>
          <w:bCs/>
          <w:sz w:val="24"/>
          <w:szCs w:val="24"/>
          <w:lang w:val="en-GB"/>
        </w:rPr>
      </w:pPr>
    </w:p>
    <w:p w14:paraId="480A112D" w14:textId="77777777" w:rsidR="00BD6186" w:rsidRPr="0021717C" w:rsidRDefault="00BD6186">
      <w:pPr>
        <w:pStyle w:val="Body"/>
        <w:rPr>
          <w:rFonts w:ascii="Calibri" w:eastAsia="Calibri" w:hAnsi="Calibri" w:cs="Calibri"/>
          <w:b/>
          <w:bCs/>
          <w:sz w:val="24"/>
          <w:szCs w:val="24"/>
          <w:lang w:val="en-GB"/>
        </w:rPr>
      </w:pPr>
    </w:p>
    <w:p w14:paraId="4541D78B" w14:textId="77777777" w:rsidR="00BD6186" w:rsidRPr="0021717C" w:rsidRDefault="00BD6186">
      <w:pPr>
        <w:pStyle w:val="Body"/>
        <w:rPr>
          <w:rFonts w:ascii="Calibri" w:eastAsia="Calibri" w:hAnsi="Calibri" w:cs="Calibri"/>
          <w:b/>
          <w:bCs/>
          <w:sz w:val="24"/>
          <w:szCs w:val="24"/>
          <w:lang w:val="en-GB"/>
        </w:rPr>
      </w:pPr>
    </w:p>
    <w:p w14:paraId="09F6D46E" w14:textId="28FFC537" w:rsidR="00BD6186" w:rsidRPr="0021717C" w:rsidRDefault="00253690" w:rsidP="00E3091C">
      <w:pPr>
        <w:pStyle w:val="Body"/>
        <w:outlineLvl w:val="0"/>
        <w:rPr>
          <w:rFonts w:ascii="Calibri" w:eastAsia="Calibri" w:hAnsi="Calibri" w:cs="Calibri"/>
          <w:b/>
          <w:bCs/>
          <w:sz w:val="24"/>
          <w:szCs w:val="24"/>
          <w:lang w:val="en-GB"/>
        </w:rPr>
      </w:pPr>
      <w:r w:rsidRPr="0021717C">
        <w:rPr>
          <w:rFonts w:ascii="Calibri" w:eastAsia="Calibri" w:hAnsi="Calibri" w:cs="Calibri"/>
          <w:b/>
          <w:bCs/>
          <w:sz w:val="24"/>
          <w:szCs w:val="24"/>
          <w:lang w:val="en-GB"/>
        </w:rPr>
        <w:t>Motion</w:t>
      </w:r>
      <w:r w:rsidR="00B928CD" w:rsidRPr="0021717C">
        <w:rPr>
          <w:rFonts w:ascii="Calibri" w:eastAsia="Calibri" w:hAnsi="Calibri" w:cs="Calibri"/>
          <w:b/>
          <w:bCs/>
          <w:sz w:val="24"/>
          <w:szCs w:val="24"/>
          <w:lang w:val="en-GB"/>
        </w:rPr>
        <w:t xml:space="preserve">: </w:t>
      </w:r>
      <w:r w:rsidR="004178E1" w:rsidRPr="0021717C">
        <w:rPr>
          <w:rFonts w:ascii="Calibri" w:eastAsia="Calibri" w:hAnsi="Calibri" w:cs="Calibri"/>
          <w:b/>
          <w:bCs/>
          <w:sz w:val="24"/>
          <w:szCs w:val="24"/>
          <w:lang w:val="en-GB"/>
        </w:rPr>
        <w:t>To make alterations to the MCR Constitution regarding MCR bookings and elections</w:t>
      </w:r>
    </w:p>
    <w:p w14:paraId="5D4026C6" w14:textId="77777777" w:rsidR="00BD6186" w:rsidRPr="0021717C" w:rsidRDefault="00BD6186">
      <w:pPr>
        <w:pStyle w:val="Body"/>
        <w:rPr>
          <w:rFonts w:ascii="Calibri" w:eastAsia="Calibri" w:hAnsi="Calibri" w:cs="Calibri"/>
          <w:b/>
          <w:bCs/>
          <w:sz w:val="24"/>
          <w:szCs w:val="24"/>
          <w:lang w:val="en-GB"/>
        </w:rPr>
      </w:pPr>
    </w:p>
    <w:p w14:paraId="011C5738" w14:textId="7FDA4669" w:rsidR="00BD6186" w:rsidRPr="0021717C" w:rsidRDefault="00253690" w:rsidP="00E3091C">
      <w:pPr>
        <w:pStyle w:val="Body"/>
        <w:outlineLvl w:val="0"/>
        <w:rPr>
          <w:rFonts w:ascii="Calibri" w:eastAsia="Calibri" w:hAnsi="Calibri" w:cs="Calibri"/>
          <w:b/>
          <w:bCs/>
          <w:sz w:val="24"/>
          <w:szCs w:val="24"/>
          <w:lang w:val="en-GB"/>
        </w:rPr>
      </w:pPr>
      <w:r w:rsidRPr="0021717C">
        <w:rPr>
          <w:rFonts w:ascii="Calibri" w:eastAsia="Calibri" w:hAnsi="Calibri" w:cs="Calibri"/>
          <w:b/>
          <w:bCs/>
          <w:sz w:val="24"/>
          <w:szCs w:val="24"/>
          <w:lang w:val="en-GB"/>
        </w:rPr>
        <w:t xml:space="preserve">Proposed by: </w:t>
      </w:r>
      <w:r w:rsidR="004178E1" w:rsidRPr="0021717C">
        <w:rPr>
          <w:rFonts w:ascii="Calibri" w:eastAsia="Calibri" w:hAnsi="Calibri" w:cs="Calibri"/>
          <w:b/>
          <w:bCs/>
          <w:sz w:val="24"/>
          <w:szCs w:val="24"/>
          <w:lang w:val="en-GB"/>
        </w:rPr>
        <w:t xml:space="preserve">Katja </w:t>
      </w:r>
      <w:proofErr w:type="spellStart"/>
      <w:r w:rsidR="004178E1" w:rsidRPr="0021717C">
        <w:rPr>
          <w:rFonts w:ascii="Calibri" w:eastAsia="Calibri" w:hAnsi="Calibri" w:cs="Calibri"/>
          <w:b/>
          <w:bCs/>
          <w:sz w:val="24"/>
          <w:szCs w:val="24"/>
          <w:lang w:val="en-GB"/>
        </w:rPr>
        <w:t>Michlbauer</w:t>
      </w:r>
      <w:proofErr w:type="spellEnd"/>
    </w:p>
    <w:p w14:paraId="374AB84A" w14:textId="7DBEA623" w:rsidR="00BD6186" w:rsidRPr="0021717C" w:rsidRDefault="00253690" w:rsidP="00E3091C">
      <w:pPr>
        <w:pStyle w:val="Body"/>
        <w:outlineLvl w:val="0"/>
        <w:rPr>
          <w:rFonts w:ascii="Calibri" w:eastAsia="Calibri" w:hAnsi="Calibri" w:cs="Calibri"/>
          <w:b/>
          <w:bCs/>
          <w:sz w:val="24"/>
          <w:szCs w:val="24"/>
          <w:lang w:val="en-GB"/>
        </w:rPr>
      </w:pPr>
      <w:r w:rsidRPr="0021717C">
        <w:rPr>
          <w:rFonts w:ascii="Calibri" w:eastAsia="Calibri" w:hAnsi="Calibri" w:cs="Calibri"/>
          <w:b/>
          <w:bCs/>
          <w:sz w:val="24"/>
          <w:szCs w:val="24"/>
          <w:lang w:val="en-GB"/>
        </w:rPr>
        <w:t xml:space="preserve">Seconded by: </w:t>
      </w:r>
      <w:r w:rsidR="004178E1" w:rsidRPr="0021717C">
        <w:rPr>
          <w:rFonts w:ascii="Calibri" w:eastAsia="Calibri" w:hAnsi="Calibri" w:cs="Calibri"/>
          <w:b/>
          <w:bCs/>
          <w:sz w:val="24"/>
          <w:szCs w:val="24"/>
          <w:lang w:val="en-GB"/>
        </w:rPr>
        <w:t xml:space="preserve">Maddalena </w:t>
      </w:r>
      <w:proofErr w:type="spellStart"/>
      <w:r w:rsidR="004178E1" w:rsidRPr="0021717C">
        <w:rPr>
          <w:rFonts w:ascii="Calibri" w:eastAsia="Calibri" w:hAnsi="Calibri" w:cs="Calibri"/>
          <w:b/>
          <w:bCs/>
          <w:sz w:val="24"/>
          <w:szCs w:val="24"/>
          <w:lang w:val="en-GB"/>
        </w:rPr>
        <w:t>Spadone</w:t>
      </w:r>
      <w:proofErr w:type="spellEnd"/>
    </w:p>
    <w:p w14:paraId="488CCA85" w14:textId="77777777" w:rsidR="00BD6186" w:rsidRPr="0021717C" w:rsidRDefault="00BD6186">
      <w:pPr>
        <w:pStyle w:val="Body"/>
        <w:rPr>
          <w:rFonts w:ascii="Calibri" w:hAnsi="Calibri" w:cs="Calibri"/>
          <w:sz w:val="24"/>
          <w:szCs w:val="24"/>
          <w:lang w:val="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BD6186" w:rsidRPr="0021717C" w14:paraId="73E774B7"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23B3D" w14:textId="0AB9B8E4" w:rsidR="00BD6186" w:rsidRPr="0021717C" w:rsidRDefault="00253690" w:rsidP="00E3091C">
            <w:pPr>
              <w:pStyle w:val="Body"/>
              <w:rPr>
                <w:rFonts w:ascii="Calibri" w:hAnsi="Calibri" w:cs="Calibri"/>
                <w:sz w:val="24"/>
                <w:szCs w:val="24"/>
                <w:lang w:val="en-GB"/>
              </w:rPr>
            </w:pPr>
            <w:r w:rsidRPr="0021717C">
              <w:rPr>
                <w:rFonts w:ascii="Calibri" w:eastAsia="Calibri" w:hAnsi="Calibri" w:cs="Calibri"/>
                <w:b/>
                <w:bCs/>
                <w:i/>
                <w:iCs/>
                <w:sz w:val="24"/>
                <w:szCs w:val="24"/>
                <w:lang w:val="en-GB"/>
              </w:rPr>
              <w:t xml:space="preserve">This </w:t>
            </w:r>
            <w:r w:rsidR="00E3091C" w:rsidRPr="0021717C">
              <w:rPr>
                <w:rFonts w:ascii="Calibri" w:eastAsia="Calibri" w:hAnsi="Calibri" w:cs="Calibri"/>
                <w:b/>
                <w:bCs/>
                <w:i/>
                <w:iCs/>
                <w:sz w:val="24"/>
                <w:szCs w:val="24"/>
                <w:lang w:val="en-GB"/>
              </w:rPr>
              <w:t>MCR</w:t>
            </w:r>
            <w:r w:rsidRPr="0021717C">
              <w:rPr>
                <w:rFonts w:ascii="Calibri" w:eastAsia="Calibri" w:hAnsi="Calibri" w:cs="Calibri"/>
                <w:b/>
                <w:bCs/>
                <w:i/>
                <w:iCs/>
                <w:sz w:val="24"/>
                <w:szCs w:val="24"/>
                <w:lang w:val="en-GB"/>
              </w:rPr>
              <w:t xml:space="preserve"> notes that:</w:t>
            </w:r>
          </w:p>
        </w:tc>
      </w:tr>
      <w:tr w:rsidR="00BD6186" w:rsidRPr="0021717C" w14:paraId="6356BCAF" w14:textId="77777777">
        <w:trPr>
          <w:trHeight w:val="16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8AD0C" w14:textId="04941858" w:rsidR="00F303A8" w:rsidRPr="0021717C" w:rsidRDefault="00F303A8" w:rsidP="00B928CD">
            <w:pPr>
              <w:pStyle w:val="Body"/>
              <w:rPr>
                <w:rFonts w:ascii="Calibri" w:eastAsia="Calibri" w:hAnsi="Calibri" w:cs="Calibri"/>
                <w:sz w:val="24"/>
                <w:szCs w:val="24"/>
                <w:lang w:val="en-GB"/>
              </w:rPr>
            </w:pPr>
            <w:r w:rsidRPr="0021717C">
              <w:rPr>
                <w:rFonts w:ascii="Calibri" w:eastAsia="Calibri" w:hAnsi="Calibri" w:cs="Calibri"/>
                <w:sz w:val="24"/>
                <w:szCs w:val="24"/>
                <w:lang w:val="en-GB"/>
              </w:rPr>
              <w:t>The current constitution should be altered to reflect</w:t>
            </w:r>
            <w:r w:rsidR="0021717C">
              <w:rPr>
                <w:rFonts w:ascii="Calibri" w:eastAsia="Calibri" w:hAnsi="Calibri" w:cs="Calibri"/>
                <w:sz w:val="24"/>
                <w:szCs w:val="24"/>
                <w:lang w:val="en-GB"/>
              </w:rPr>
              <w:t>:</w:t>
            </w:r>
          </w:p>
          <w:p w14:paraId="51A87B51" w14:textId="471C0100" w:rsidR="00BD6186" w:rsidRPr="0021717C" w:rsidRDefault="00F303A8" w:rsidP="00F303A8">
            <w:pPr>
              <w:pStyle w:val="Body"/>
              <w:numPr>
                <w:ilvl w:val="0"/>
                <w:numId w:val="4"/>
              </w:numPr>
              <w:rPr>
                <w:rFonts w:ascii="Calibri" w:eastAsia="Calibri" w:hAnsi="Calibri" w:cs="Calibri"/>
                <w:sz w:val="24"/>
                <w:szCs w:val="24"/>
                <w:lang w:val="en-GB"/>
              </w:rPr>
            </w:pPr>
            <w:r w:rsidRPr="0021717C">
              <w:rPr>
                <w:rFonts w:ascii="Calibri" w:eastAsia="Calibri" w:hAnsi="Calibri" w:cs="Calibri"/>
                <w:sz w:val="24"/>
                <w:szCs w:val="24"/>
                <w:lang w:val="en-GB"/>
              </w:rPr>
              <w:t xml:space="preserve">The need to conduct two elections, one in Trinity Term and one in Michaelmas Term for practical </w:t>
            </w:r>
            <w:r w:rsidR="0021717C" w:rsidRPr="0021717C">
              <w:rPr>
                <w:rFonts w:ascii="Calibri" w:eastAsia="Calibri" w:hAnsi="Calibri" w:cs="Calibri"/>
                <w:sz w:val="24"/>
                <w:szCs w:val="24"/>
                <w:lang w:val="en-GB"/>
              </w:rPr>
              <w:t>reasons.</w:t>
            </w:r>
            <w:r w:rsidRPr="0021717C">
              <w:rPr>
                <w:rFonts w:ascii="Calibri" w:eastAsia="Calibri" w:hAnsi="Calibri" w:cs="Calibri"/>
                <w:sz w:val="24"/>
                <w:szCs w:val="24"/>
                <w:lang w:val="en-GB"/>
              </w:rPr>
              <w:t xml:space="preserve">  </w:t>
            </w:r>
          </w:p>
          <w:p w14:paraId="11757D5B" w14:textId="185F320C" w:rsidR="007611B8" w:rsidRPr="0021717C" w:rsidRDefault="007611B8" w:rsidP="007611B8">
            <w:pPr>
              <w:pStyle w:val="Body"/>
              <w:numPr>
                <w:ilvl w:val="0"/>
                <w:numId w:val="4"/>
              </w:numPr>
              <w:rPr>
                <w:rFonts w:ascii="Calibri" w:eastAsia="Calibri" w:hAnsi="Calibri" w:cs="Calibri"/>
                <w:sz w:val="24"/>
                <w:szCs w:val="24"/>
                <w:lang w:val="en-GB"/>
              </w:rPr>
            </w:pPr>
            <w:r w:rsidRPr="0021717C">
              <w:rPr>
                <w:rFonts w:ascii="Calibri" w:eastAsia="Calibri" w:hAnsi="Calibri" w:cs="Calibri"/>
                <w:sz w:val="24"/>
                <w:szCs w:val="24"/>
                <w:lang w:val="en-GB"/>
              </w:rPr>
              <w:t>Criteria imposed by the college regarding MCR room bookings</w:t>
            </w:r>
            <w:r w:rsidR="0021717C">
              <w:rPr>
                <w:rFonts w:ascii="Calibri" w:eastAsia="Calibri" w:hAnsi="Calibri" w:cs="Calibri"/>
                <w:sz w:val="24"/>
                <w:szCs w:val="24"/>
                <w:lang w:val="en-GB"/>
              </w:rPr>
              <w:t>.</w:t>
            </w:r>
          </w:p>
        </w:tc>
      </w:tr>
      <w:tr w:rsidR="00BD6186" w:rsidRPr="0021717C" w14:paraId="161C5C99"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1815C" w14:textId="5E9E0E4C" w:rsidR="00BD6186" w:rsidRPr="0021717C" w:rsidRDefault="00253690" w:rsidP="00E3091C">
            <w:pPr>
              <w:pStyle w:val="Body"/>
              <w:rPr>
                <w:rFonts w:ascii="Calibri" w:hAnsi="Calibri" w:cs="Calibri"/>
                <w:sz w:val="24"/>
                <w:szCs w:val="24"/>
                <w:lang w:val="en-GB"/>
              </w:rPr>
            </w:pPr>
            <w:r w:rsidRPr="0021717C">
              <w:rPr>
                <w:rFonts w:ascii="Calibri" w:eastAsia="Calibri" w:hAnsi="Calibri" w:cs="Calibri"/>
                <w:b/>
                <w:bCs/>
                <w:sz w:val="24"/>
                <w:szCs w:val="24"/>
                <w:lang w:val="en-GB"/>
              </w:rPr>
              <w:t xml:space="preserve">This </w:t>
            </w:r>
            <w:r w:rsidR="00E3091C" w:rsidRPr="0021717C">
              <w:rPr>
                <w:rFonts w:ascii="Calibri" w:eastAsia="Calibri" w:hAnsi="Calibri" w:cs="Calibri"/>
                <w:b/>
                <w:bCs/>
                <w:sz w:val="24"/>
                <w:szCs w:val="24"/>
                <w:lang w:val="en-GB"/>
              </w:rPr>
              <w:t>MCR</w:t>
            </w:r>
            <w:r w:rsidRPr="0021717C">
              <w:rPr>
                <w:rFonts w:ascii="Calibri" w:eastAsia="Calibri" w:hAnsi="Calibri" w:cs="Calibri"/>
                <w:b/>
                <w:bCs/>
                <w:sz w:val="24"/>
                <w:szCs w:val="24"/>
                <w:lang w:val="en-GB"/>
              </w:rPr>
              <w:t xml:space="preserve"> believes that:</w:t>
            </w:r>
          </w:p>
        </w:tc>
      </w:tr>
      <w:tr w:rsidR="00BD6186" w:rsidRPr="0021717C" w14:paraId="32F6D486" w14:textId="77777777">
        <w:trPr>
          <w:trHeight w:val="16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91992" w14:textId="03B6CE57" w:rsidR="00BD6186" w:rsidRPr="0021717C" w:rsidRDefault="00F303A8" w:rsidP="00B928CD">
            <w:pPr>
              <w:rPr>
                <w:rFonts w:ascii="Calibri" w:hAnsi="Calibri" w:cs="Calibri"/>
                <w:lang w:val="en-GB"/>
              </w:rPr>
            </w:pPr>
            <w:r w:rsidRPr="0021717C">
              <w:rPr>
                <w:rFonts w:ascii="Calibri" w:hAnsi="Calibri" w:cs="Calibri"/>
                <w:lang w:val="en-GB"/>
              </w:rPr>
              <w:t xml:space="preserve">These alterations are necessary to ensure efficiency in the MCR and conformation with college rules. </w:t>
            </w:r>
          </w:p>
        </w:tc>
      </w:tr>
      <w:tr w:rsidR="00BD6186" w:rsidRPr="0021717C" w14:paraId="440386C1"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3F464" w14:textId="08895524" w:rsidR="00BD6186" w:rsidRPr="0021717C" w:rsidRDefault="00253690" w:rsidP="00E3091C">
            <w:pPr>
              <w:pStyle w:val="Body"/>
              <w:rPr>
                <w:rFonts w:ascii="Calibri" w:hAnsi="Calibri" w:cs="Calibri"/>
                <w:sz w:val="24"/>
                <w:szCs w:val="24"/>
                <w:lang w:val="en-GB"/>
              </w:rPr>
            </w:pPr>
            <w:r w:rsidRPr="0021717C">
              <w:rPr>
                <w:rFonts w:ascii="Calibri" w:eastAsia="Calibri" w:hAnsi="Calibri" w:cs="Calibri"/>
                <w:b/>
                <w:bCs/>
                <w:sz w:val="24"/>
                <w:szCs w:val="24"/>
                <w:lang w:val="en-GB"/>
              </w:rPr>
              <w:t xml:space="preserve">This </w:t>
            </w:r>
            <w:r w:rsidR="00E3091C" w:rsidRPr="0021717C">
              <w:rPr>
                <w:rFonts w:ascii="Calibri" w:eastAsia="Calibri" w:hAnsi="Calibri" w:cs="Calibri"/>
                <w:b/>
                <w:bCs/>
                <w:sz w:val="24"/>
                <w:szCs w:val="24"/>
                <w:lang w:val="en-GB"/>
              </w:rPr>
              <w:t>MCR</w:t>
            </w:r>
            <w:r w:rsidRPr="0021717C">
              <w:rPr>
                <w:rFonts w:ascii="Calibri" w:eastAsia="Calibri" w:hAnsi="Calibri" w:cs="Calibri"/>
                <w:b/>
                <w:bCs/>
                <w:sz w:val="24"/>
                <w:szCs w:val="24"/>
                <w:lang w:val="en-GB"/>
              </w:rPr>
              <w:t xml:space="preserve"> therefore resolves to:</w:t>
            </w:r>
          </w:p>
        </w:tc>
      </w:tr>
      <w:tr w:rsidR="00BD6186" w:rsidRPr="0021717C" w14:paraId="25620065"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57F91" w14:textId="4847C66D" w:rsidR="00B928CD" w:rsidRPr="0021717C" w:rsidRDefault="0021717C" w:rsidP="00B928CD">
            <w:pPr>
              <w:rPr>
                <w:rFonts w:ascii="Calibri" w:eastAsia="Calibri" w:hAnsi="Calibri" w:cs="Calibri"/>
                <w:lang w:val="en-GB"/>
              </w:rPr>
            </w:pPr>
            <w:r w:rsidRPr="0021717C">
              <w:rPr>
                <w:rFonts w:ascii="Calibri" w:eastAsia="Calibri" w:hAnsi="Calibri" w:cs="Calibri"/>
                <w:lang w:val="en-GB"/>
              </w:rPr>
              <w:t>Try to c</w:t>
            </w:r>
            <w:r w:rsidR="004178E1" w:rsidRPr="0021717C">
              <w:rPr>
                <w:rFonts w:ascii="Calibri" w:eastAsia="Calibri" w:hAnsi="Calibri" w:cs="Calibri"/>
                <w:lang w:val="en-GB"/>
              </w:rPr>
              <w:t>hange the following parts in the Constitution</w:t>
            </w:r>
            <w:r w:rsidRPr="0021717C">
              <w:rPr>
                <w:rFonts w:ascii="Calibri" w:eastAsia="Calibri" w:hAnsi="Calibri" w:cs="Calibri"/>
                <w:lang w:val="en-GB"/>
              </w:rPr>
              <w:t xml:space="preserve"> by bringing them to governing Body</w:t>
            </w:r>
            <w:r w:rsidR="004178E1" w:rsidRPr="0021717C">
              <w:rPr>
                <w:rFonts w:ascii="Calibri" w:eastAsia="Calibri" w:hAnsi="Calibri" w:cs="Calibri"/>
                <w:lang w:val="en-GB"/>
              </w:rPr>
              <w:t>:</w:t>
            </w:r>
          </w:p>
          <w:p w14:paraId="55174F50" w14:textId="77777777" w:rsidR="007611B8" w:rsidRPr="0021717C" w:rsidRDefault="007611B8" w:rsidP="00B928CD">
            <w:pPr>
              <w:rPr>
                <w:rFonts w:ascii="Calibri" w:eastAsia="Calibri" w:hAnsi="Calibri" w:cs="Calibri"/>
                <w:lang w:val="en-GB"/>
              </w:rPr>
            </w:pPr>
          </w:p>
          <w:p w14:paraId="3326409D" w14:textId="1AB73695" w:rsidR="007611B8" w:rsidRPr="0021717C" w:rsidRDefault="007611B8" w:rsidP="00B928CD">
            <w:pPr>
              <w:rPr>
                <w:rFonts w:ascii="Calibri" w:eastAsia="Calibri" w:hAnsi="Calibri" w:cs="Calibri"/>
                <w:b/>
                <w:bCs/>
                <w:lang w:val="en-GB"/>
              </w:rPr>
            </w:pPr>
            <w:r w:rsidRPr="0021717C">
              <w:rPr>
                <w:rFonts w:ascii="Calibri" w:eastAsia="Calibri" w:hAnsi="Calibri" w:cs="Calibri"/>
                <w:b/>
                <w:bCs/>
                <w:lang w:val="en-GB"/>
              </w:rPr>
              <w:t>4</w:t>
            </w:r>
            <w:r w:rsidR="0021717C" w:rsidRPr="0021717C">
              <w:rPr>
                <w:rFonts w:ascii="Calibri" w:eastAsia="Calibri" w:hAnsi="Calibri" w:cs="Calibri"/>
                <w:b/>
                <w:bCs/>
                <w:lang w:val="en-GB"/>
              </w:rPr>
              <w:t>.</w:t>
            </w:r>
            <w:r w:rsidRPr="0021717C">
              <w:rPr>
                <w:rFonts w:ascii="Calibri" w:eastAsia="Calibri" w:hAnsi="Calibri" w:cs="Calibri"/>
                <w:b/>
                <w:bCs/>
                <w:lang w:val="en-GB"/>
              </w:rPr>
              <w:t xml:space="preserve"> Meetings of the MCR</w:t>
            </w:r>
          </w:p>
          <w:p w14:paraId="3EDC7BF2" w14:textId="77777777" w:rsidR="00F303A8" w:rsidRPr="0021717C" w:rsidRDefault="00F303A8" w:rsidP="00F303A8">
            <w:pPr>
              <w:pStyle w:val="NormalWeb"/>
              <w:numPr>
                <w:ilvl w:val="0"/>
                <w:numId w:val="5"/>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Annual General Meeting </w:t>
            </w:r>
          </w:p>
          <w:p w14:paraId="2B8BBE85" w14:textId="530BA2B0" w:rsidR="00F303A8" w:rsidRPr="0021717C" w:rsidRDefault="00F303A8" w:rsidP="00F303A8">
            <w:pPr>
              <w:pStyle w:val="NormalWeb"/>
              <w:numPr>
                <w:ilvl w:val="1"/>
                <w:numId w:val="6"/>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The Annual General Meeting (AGM) shall be held during the </w:t>
            </w:r>
            <w:r w:rsidRPr="0021717C">
              <w:rPr>
                <w:rFonts w:ascii="Calibri" w:hAnsi="Calibri" w:cs="Calibri"/>
                <w:color w:val="FF0000"/>
                <w:lang w:val="en-GB"/>
              </w:rPr>
              <w:t>3</w:t>
            </w:r>
            <w:r w:rsidR="007C1F52" w:rsidRPr="007C1F52">
              <w:rPr>
                <w:rFonts w:ascii="Calibri" w:hAnsi="Calibri" w:cs="Calibri"/>
                <w:color w:val="FF0000"/>
                <w:vertAlign w:val="superscript"/>
                <w:lang w:val="en-GB"/>
              </w:rPr>
              <w:t>rd</w:t>
            </w:r>
            <w:r w:rsidR="007C1F52">
              <w:rPr>
                <w:rFonts w:ascii="Calibri" w:hAnsi="Calibri" w:cs="Calibri"/>
                <w:color w:val="FF0000"/>
                <w:lang w:val="en-GB"/>
              </w:rPr>
              <w:t xml:space="preserve"> </w:t>
            </w:r>
            <w:r w:rsidRPr="0021717C">
              <w:rPr>
                <w:rFonts w:ascii="Calibri" w:hAnsi="Calibri" w:cs="Calibri"/>
                <w:strike/>
                <w:color w:val="FF0000"/>
                <w:lang w:val="en-GB"/>
              </w:rPr>
              <w:t>6th</w:t>
            </w:r>
            <w:r w:rsidRPr="0021717C">
              <w:rPr>
                <w:rFonts w:ascii="Calibri" w:hAnsi="Calibri" w:cs="Calibri"/>
                <w:color w:val="000000"/>
                <w:lang w:val="en-GB"/>
              </w:rPr>
              <w:t xml:space="preserve"> week of Michaelmas Term.</w:t>
            </w:r>
          </w:p>
          <w:p w14:paraId="2B18B25C" w14:textId="77777777" w:rsidR="00F303A8" w:rsidRPr="0021717C" w:rsidRDefault="00F303A8" w:rsidP="00F303A8">
            <w:pPr>
              <w:pStyle w:val="NormalWeb"/>
              <w:numPr>
                <w:ilvl w:val="1"/>
                <w:numId w:val="7"/>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Notice of the AGM shall be given one week in advance.</w:t>
            </w:r>
          </w:p>
          <w:p w14:paraId="6D7F362E" w14:textId="77777777" w:rsidR="00F303A8" w:rsidRPr="0021717C" w:rsidRDefault="00F303A8" w:rsidP="00F303A8">
            <w:pPr>
              <w:pStyle w:val="NormalWeb"/>
              <w:numPr>
                <w:ilvl w:val="1"/>
                <w:numId w:val="8"/>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The quorum for the AGM shall be ten per cent of the current membership rounded up to the nearest full member or at least 30 MCR members. Should the AGM be inquorate, the MCR President shall, in consultation with the MCR Committee, call for a second meeting for the purposes of making decisions concerning MCR finances or the MCR Committee. Quorum for this second meeting shall be at least five members of the MCR Committee, or at least ten full MCR members.</w:t>
            </w:r>
          </w:p>
          <w:p w14:paraId="444E7CD8" w14:textId="77777777" w:rsidR="00F303A8" w:rsidRPr="0021717C" w:rsidRDefault="00F303A8" w:rsidP="00F303A8">
            <w:pPr>
              <w:pStyle w:val="NormalWeb"/>
              <w:numPr>
                <w:ilvl w:val="1"/>
                <w:numId w:val="9"/>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Each officer of the MCR Committee shall submit a report on his/her official responsibilities at the AGM. The MCR Treasurer shall also propose a budget.</w:t>
            </w:r>
          </w:p>
          <w:p w14:paraId="1218474F" w14:textId="77777777" w:rsidR="00F303A8" w:rsidRPr="0021717C" w:rsidRDefault="00F303A8" w:rsidP="00F303A8">
            <w:pPr>
              <w:pStyle w:val="NormalWeb"/>
              <w:numPr>
                <w:ilvl w:val="0"/>
                <w:numId w:val="5"/>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Elections:</w:t>
            </w:r>
          </w:p>
          <w:p w14:paraId="48745733" w14:textId="469547C9" w:rsidR="00F303A8" w:rsidRPr="0021717C" w:rsidRDefault="00F303A8" w:rsidP="00F303A8">
            <w:pPr>
              <w:pStyle w:val="NormalWeb"/>
              <w:numPr>
                <w:ilvl w:val="1"/>
                <w:numId w:val="10"/>
              </w:numPr>
              <w:spacing w:beforeAutospacing="0" w:afterAutospacing="0"/>
              <w:textAlignment w:val="baseline"/>
              <w:rPr>
                <w:rFonts w:ascii="Calibri" w:hAnsi="Calibri" w:cs="Calibri"/>
                <w:strike/>
                <w:color w:val="FF0000"/>
                <w:lang w:val="en-GB"/>
              </w:rPr>
            </w:pPr>
            <w:r w:rsidRPr="0021717C">
              <w:rPr>
                <w:rFonts w:ascii="Calibri" w:hAnsi="Calibri" w:cs="Calibri"/>
                <w:color w:val="FF0000"/>
                <w:lang w:val="en-GB"/>
              </w:rPr>
              <w:lastRenderedPageBreak/>
              <w:t xml:space="preserve">The MCR Committee shall be elected in two separate elections. The MCR President and Treasurer shall be elected at a specifically designated meeting during the </w:t>
            </w:r>
            <w:r w:rsidR="00537244">
              <w:rPr>
                <w:rFonts w:ascii="Calibri" w:hAnsi="Calibri" w:cs="Calibri"/>
                <w:color w:val="FF0000"/>
                <w:lang w:val="en-GB"/>
              </w:rPr>
              <w:t>6</w:t>
            </w:r>
            <w:r w:rsidR="00537244" w:rsidRPr="00537244">
              <w:rPr>
                <w:rFonts w:ascii="Calibri" w:hAnsi="Calibri" w:cs="Calibri"/>
                <w:color w:val="FF0000"/>
                <w:vertAlign w:val="superscript"/>
                <w:lang w:val="en-GB"/>
              </w:rPr>
              <w:t>th</w:t>
            </w:r>
            <w:r w:rsidR="00537244">
              <w:rPr>
                <w:rFonts w:ascii="Calibri" w:hAnsi="Calibri" w:cs="Calibri"/>
                <w:color w:val="FF0000"/>
                <w:lang w:val="en-GB"/>
              </w:rPr>
              <w:t xml:space="preserve"> </w:t>
            </w:r>
            <w:r w:rsidRPr="0021717C">
              <w:rPr>
                <w:rFonts w:ascii="Calibri" w:hAnsi="Calibri" w:cs="Calibri"/>
                <w:color w:val="FF0000"/>
                <w:lang w:val="en-GB"/>
              </w:rPr>
              <w:t xml:space="preserve">week of Trinity Term of which no less than one week’s notice must be given. All other officers of the new MCR Committee shall be elected as the last order of business at the AGM. </w:t>
            </w:r>
            <w:r w:rsidRPr="0021717C">
              <w:rPr>
                <w:rFonts w:ascii="Calibri" w:hAnsi="Calibri" w:cs="Calibri"/>
                <w:strike/>
                <w:color w:val="FF0000"/>
                <w:lang w:val="en-GB"/>
              </w:rPr>
              <w:t>The last order of business at the AGM shall be the hustings and elections of the officers of the new MCR Committee.</w:t>
            </w:r>
          </w:p>
          <w:p w14:paraId="32420D87" w14:textId="77777777" w:rsidR="00F303A8" w:rsidRPr="0021717C" w:rsidRDefault="00F303A8" w:rsidP="00F303A8">
            <w:pPr>
              <w:pStyle w:val="NormalWeb"/>
              <w:numPr>
                <w:ilvl w:val="1"/>
                <w:numId w:val="11"/>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Elections of the new MCR Committee shall be held via online voting, usually using the system provided by the Oxford University Student Union. There will always be the option to Re-Open Nominations (RON). If RON wins the majority vote, elections for the post will be re-run.</w:t>
            </w:r>
          </w:p>
          <w:p w14:paraId="2B0DD141" w14:textId="6B77FAA5" w:rsidR="00F303A8" w:rsidRPr="0021717C" w:rsidRDefault="00F303A8" w:rsidP="00F303A8">
            <w:pPr>
              <w:pStyle w:val="NormalWeb"/>
              <w:numPr>
                <w:ilvl w:val="1"/>
                <w:numId w:val="12"/>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The Returning Officer for </w:t>
            </w:r>
            <w:proofErr w:type="gramStart"/>
            <w:r w:rsidRPr="0021717C">
              <w:rPr>
                <w:rFonts w:ascii="Calibri" w:hAnsi="Calibri" w:cs="Calibri"/>
                <w:strike/>
                <w:color w:val="FF0000"/>
                <w:lang w:val="en-GB"/>
              </w:rPr>
              <w:t>the</w:t>
            </w:r>
            <w:r w:rsidR="0025297E" w:rsidRPr="0021717C">
              <w:rPr>
                <w:rFonts w:ascii="Calibri" w:hAnsi="Calibri" w:cs="Calibri"/>
                <w:color w:val="FF0000"/>
                <w:lang w:val="en-GB"/>
              </w:rPr>
              <w:t xml:space="preserve"> </w:t>
            </w:r>
            <w:r w:rsidRPr="0021717C">
              <w:rPr>
                <w:rFonts w:ascii="Calibri" w:hAnsi="Calibri" w:cs="Calibri"/>
                <w:color w:val="FF0000"/>
                <w:lang w:val="en-GB"/>
              </w:rPr>
              <w:t>both</w:t>
            </w:r>
            <w:proofErr w:type="gramEnd"/>
            <w:r w:rsidRPr="0021717C">
              <w:rPr>
                <w:rFonts w:ascii="Calibri" w:hAnsi="Calibri" w:cs="Calibri"/>
                <w:color w:val="FF0000"/>
                <w:lang w:val="en-GB"/>
              </w:rPr>
              <w:t xml:space="preserve"> </w:t>
            </w:r>
            <w:r w:rsidRPr="0021717C">
              <w:rPr>
                <w:rFonts w:ascii="Calibri" w:hAnsi="Calibri" w:cs="Calibri"/>
                <w:color w:val="000000"/>
                <w:lang w:val="en-GB"/>
              </w:rPr>
              <w:t>election</w:t>
            </w:r>
            <w:r w:rsidRPr="0021717C">
              <w:rPr>
                <w:rFonts w:ascii="Calibri" w:hAnsi="Calibri" w:cs="Calibri"/>
                <w:color w:val="FF0000"/>
                <w:lang w:val="en-GB"/>
              </w:rPr>
              <w:t>s</w:t>
            </w:r>
            <w:r w:rsidRPr="0021717C">
              <w:rPr>
                <w:rFonts w:ascii="Calibri" w:hAnsi="Calibri" w:cs="Calibri"/>
                <w:color w:val="000000"/>
                <w:lang w:val="en-GB"/>
              </w:rPr>
              <w:t xml:space="preserve"> shall be the MCR President, </w:t>
            </w:r>
            <w:r w:rsidRPr="0021717C">
              <w:rPr>
                <w:rFonts w:ascii="Calibri" w:hAnsi="Calibri" w:cs="Calibri"/>
                <w:color w:val="FF0000"/>
                <w:lang w:val="en-GB"/>
              </w:rPr>
              <w:t>the outgoing President for the Trinity Term elections and the newly elected President for the AGM elections.</w:t>
            </w:r>
            <w:r w:rsidRPr="0021717C">
              <w:rPr>
                <w:rFonts w:ascii="Calibri" w:hAnsi="Calibri" w:cs="Calibri"/>
                <w:color w:val="000000"/>
                <w:lang w:val="en-GB"/>
              </w:rPr>
              <w:t xml:space="preserve"> If the President is him/herself a candidate for election </w:t>
            </w:r>
            <w:r w:rsidRPr="0021717C">
              <w:rPr>
                <w:rFonts w:ascii="Calibri" w:hAnsi="Calibri" w:cs="Calibri"/>
                <w:color w:val="FF0000"/>
                <w:lang w:val="en-GB"/>
              </w:rPr>
              <w:t>in the Trinity Term elections</w:t>
            </w:r>
            <w:r w:rsidRPr="0021717C">
              <w:rPr>
                <w:rFonts w:ascii="Calibri" w:hAnsi="Calibri" w:cs="Calibri"/>
                <w:color w:val="000000"/>
                <w:lang w:val="en-GB"/>
              </w:rPr>
              <w:t>, another member of the MCR Committee who is not a candidate for election shall be appointed Returning Officer. This appointment will be made by the MCR Committee and communicated via MCR mailing list.</w:t>
            </w:r>
          </w:p>
          <w:p w14:paraId="4C2182F4" w14:textId="77777777" w:rsidR="00F303A8" w:rsidRPr="0021717C" w:rsidRDefault="00F303A8" w:rsidP="00F303A8">
            <w:pPr>
              <w:pStyle w:val="NormalWeb"/>
              <w:numPr>
                <w:ilvl w:val="1"/>
                <w:numId w:val="13"/>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The Returning Officer shall: ensure that the hustings are carried out in an orderly and timely fashion; manage the online voting system collect and count the votes; and communicate the results to the MCR secretary within two hours of the close of voting.</w:t>
            </w:r>
          </w:p>
          <w:p w14:paraId="3CA9AA66" w14:textId="77777777" w:rsidR="00F303A8" w:rsidRPr="0021717C" w:rsidRDefault="00F303A8" w:rsidP="00F303A8">
            <w:pPr>
              <w:pStyle w:val="NormalWeb"/>
              <w:numPr>
                <w:ilvl w:val="1"/>
                <w:numId w:val="14"/>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All MCR members and associate members are eligible to stand for any MCR post, except that:</w:t>
            </w:r>
          </w:p>
          <w:p w14:paraId="53FAEA23" w14:textId="77777777" w:rsidR="00F303A8" w:rsidRPr="0021717C" w:rsidRDefault="00F303A8" w:rsidP="00F303A8">
            <w:pPr>
              <w:pStyle w:val="NormalWeb"/>
              <w:numPr>
                <w:ilvl w:val="2"/>
                <w:numId w:val="15"/>
              </w:numPr>
              <w:spacing w:beforeAutospacing="0" w:afterAutospacing="0"/>
              <w:ind w:left="2040"/>
              <w:textAlignment w:val="baseline"/>
              <w:rPr>
                <w:rFonts w:ascii="Calibri" w:hAnsi="Calibri" w:cs="Calibri"/>
                <w:color w:val="000000"/>
                <w:lang w:val="en-GB"/>
              </w:rPr>
            </w:pPr>
            <w:r w:rsidRPr="0021717C">
              <w:rPr>
                <w:rFonts w:ascii="Calibri" w:hAnsi="Calibri" w:cs="Calibri"/>
                <w:color w:val="000000"/>
                <w:lang w:val="en-GB"/>
              </w:rPr>
              <w:t>Only female members of the MCR may stand for the post of Women’s Officer.</w:t>
            </w:r>
          </w:p>
          <w:p w14:paraId="5BF52DCF" w14:textId="77777777" w:rsidR="00F303A8" w:rsidRPr="0021717C" w:rsidRDefault="00F303A8" w:rsidP="00F303A8">
            <w:pPr>
              <w:pStyle w:val="NormalWeb"/>
              <w:numPr>
                <w:ilvl w:val="2"/>
                <w:numId w:val="16"/>
              </w:numPr>
              <w:spacing w:beforeAutospacing="0" w:afterAutospacing="0"/>
              <w:ind w:left="2040"/>
              <w:textAlignment w:val="baseline"/>
              <w:rPr>
                <w:rFonts w:ascii="Calibri" w:hAnsi="Calibri" w:cs="Calibri"/>
                <w:color w:val="000000"/>
                <w:lang w:val="en-GB"/>
              </w:rPr>
            </w:pPr>
            <w:r w:rsidRPr="0021717C">
              <w:rPr>
                <w:rFonts w:ascii="Calibri" w:hAnsi="Calibri" w:cs="Calibri"/>
                <w:color w:val="000000"/>
                <w:lang w:val="en-GB"/>
              </w:rPr>
              <w:t>No member of the MCR may hold multiple positions on the Board of Executives, except if necessitated in line with section [4.2.I].</w:t>
            </w:r>
          </w:p>
          <w:p w14:paraId="67EB4A05" w14:textId="77777777" w:rsidR="00F303A8" w:rsidRPr="0021717C" w:rsidRDefault="00F303A8" w:rsidP="00F303A8">
            <w:pPr>
              <w:pStyle w:val="NormalWeb"/>
              <w:numPr>
                <w:ilvl w:val="2"/>
                <w:numId w:val="17"/>
              </w:numPr>
              <w:spacing w:beforeAutospacing="0" w:afterAutospacing="0"/>
              <w:ind w:left="2040"/>
              <w:textAlignment w:val="baseline"/>
              <w:rPr>
                <w:rFonts w:ascii="Calibri" w:hAnsi="Calibri" w:cs="Calibri"/>
                <w:color w:val="000000"/>
                <w:lang w:val="en-GB"/>
              </w:rPr>
            </w:pPr>
            <w:r w:rsidRPr="0021717C">
              <w:rPr>
                <w:rFonts w:ascii="Calibri" w:hAnsi="Calibri" w:cs="Calibri"/>
                <w:color w:val="000000"/>
                <w:lang w:val="en-GB"/>
              </w:rPr>
              <w:t>Associate members of the MCR may not hold positions on the Board of Executives.</w:t>
            </w:r>
          </w:p>
          <w:p w14:paraId="48838A44" w14:textId="774EF9F7" w:rsidR="00F303A8" w:rsidRPr="0021717C" w:rsidRDefault="00F303A8" w:rsidP="00F303A8">
            <w:pPr>
              <w:pStyle w:val="NormalWeb"/>
              <w:numPr>
                <w:ilvl w:val="1"/>
                <w:numId w:val="18"/>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Nominations for posts shall open one week prior to the </w:t>
            </w:r>
            <w:r w:rsidRPr="0021717C">
              <w:rPr>
                <w:rFonts w:ascii="Calibri" w:hAnsi="Calibri" w:cs="Calibri"/>
                <w:strike/>
                <w:color w:val="FF0000"/>
                <w:lang w:val="en-GB"/>
              </w:rPr>
              <w:t>AGM</w:t>
            </w:r>
            <w:r w:rsidR="0025297E" w:rsidRPr="0021717C">
              <w:rPr>
                <w:rFonts w:ascii="Calibri" w:hAnsi="Calibri" w:cs="Calibri"/>
                <w:color w:val="FF0000"/>
                <w:lang w:val="en-GB"/>
              </w:rPr>
              <w:t xml:space="preserve"> </w:t>
            </w:r>
            <w:r w:rsidRPr="0021717C">
              <w:rPr>
                <w:rFonts w:ascii="Calibri" w:hAnsi="Calibri" w:cs="Calibri"/>
                <w:color w:val="FF0000"/>
                <w:lang w:val="en-GB"/>
              </w:rPr>
              <w:t xml:space="preserve">election day </w:t>
            </w:r>
            <w:r w:rsidRPr="0021717C">
              <w:rPr>
                <w:rFonts w:ascii="Calibri" w:hAnsi="Calibri" w:cs="Calibri"/>
                <w:color w:val="000000"/>
                <w:lang w:val="en-GB"/>
              </w:rPr>
              <w:t xml:space="preserve">and close one day prior </w:t>
            </w:r>
            <w:r w:rsidRPr="0021717C">
              <w:rPr>
                <w:rFonts w:ascii="Calibri" w:hAnsi="Calibri" w:cs="Calibri"/>
                <w:strike/>
                <w:color w:val="FF0000"/>
                <w:lang w:val="en-GB"/>
              </w:rPr>
              <w:t>for</w:t>
            </w:r>
            <w:r w:rsidR="0025297E" w:rsidRPr="0021717C">
              <w:rPr>
                <w:rFonts w:ascii="Calibri" w:hAnsi="Calibri" w:cs="Calibri"/>
                <w:color w:val="FF0000"/>
                <w:lang w:val="en-GB"/>
              </w:rPr>
              <w:t xml:space="preserve"> </w:t>
            </w:r>
            <w:r w:rsidRPr="0021717C">
              <w:rPr>
                <w:rFonts w:ascii="Calibri" w:hAnsi="Calibri" w:cs="Calibri"/>
                <w:color w:val="FF0000"/>
                <w:lang w:val="en-GB"/>
              </w:rPr>
              <w:t>to</w:t>
            </w:r>
            <w:r w:rsidRPr="0021717C">
              <w:rPr>
                <w:rFonts w:ascii="Calibri" w:hAnsi="Calibri" w:cs="Calibri"/>
                <w:color w:val="000000"/>
                <w:lang w:val="en-GB"/>
              </w:rPr>
              <w:t xml:space="preserve"> the </w:t>
            </w:r>
            <w:r w:rsidRPr="0021717C">
              <w:rPr>
                <w:rFonts w:ascii="Calibri" w:hAnsi="Calibri" w:cs="Calibri"/>
                <w:strike/>
                <w:color w:val="FF0000"/>
                <w:lang w:val="en-GB"/>
              </w:rPr>
              <w:t>AGM</w:t>
            </w:r>
            <w:r w:rsidR="0025297E" w:rsidRPr="0021717C">
              <w:rPr>
                <w:rFonts w:ascii="Calibri" w:hAnsi="Calibri" w:cs="Calibri"/>
                <w:color w:val="FF0000"/>
                <w:lang w:val="en-GB"/>
              </w:rPr>
              <w:t xml:space="preserve"> </w:t>
            </w:r>
            <w:r w:rsidRPr="0021717C">
              <w:rPr>
                <w:rFonts w:ascii="Calibri" w:hAnsi="Calibri" w:cs="Calibri"/>
                <w:color w:val="FF0000"/>
                <w:lang w:val="en-GB"/>
              </w:rPr>
              <w:t>election day</w:t>
            </w:r>
            <w:r w:rsidRPr="0021717C">
              <w:rPr>
                <w:rFonts w:ascii="Calibri" w:hAnsi="Calibri" w:cs="Calibri"/>
                <w:color w:val="000000"/>
                <w:lang w:val="en-GB"/>
              </w:rPr>
              <w:t>. Candidates for posts should submit their nomination to the Returning Officer. Nominations must be seconded by another member or associate member of the MCR. After the close of nominations, the Returning Officer shall provide the MCR with a list of all candidates via the MCR mailing list.</w:t>
            </w:r>
          </w:p>
          <w:p w14:paraId="795C347B" w14:textId="77777777" w:rsidR="00F303A8" w:rsidRPr="0021717C" w:rsidRDefault="00F303A8" w:rsidP="00F303A8">
            <w:pPr>
              <w:pStyle w:val="NormalWeb"/>
              <w:numPr>
                <w:ilvl w:val="1"/>
                <w:numId w:val="19"/>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No election materials, other than a manifesto, may be shared with the MCR (neither online nor offline) by any candidate.</w:t>
            </w:r>
          </w:p>
          <w:p w14:paraId="61565475" w14:textId="77777777" w:rsidR="00F303A8" w:rsidRPr="0021717C" w:rsidRDefault="00F303A8" w:rsidP="00F303A8">
            <w:pPr>
              <w:pStyle w:val="NormalWeb"/>
              <w:numPr>
                <w:ilvl w:val="1"/>
                <w:numId w:val="20"/>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The Returning Officer will provide to the MCR the manifestos of all candidates properly nominated and seconded (according to section [4.2.F])</w:t>
            </w:r>
            <w:r w:rsidRPr="0021717C">
              <w:rPr>
                <w:rFonts w:ascii="Calibri" w:hAnsi="Calibri" w:cs="Calibri"/>
                <w:b/>
                <w:bCs/>
                <w:color w:val="000000"/>
                <w:lang w:val="en-GB"/>
              </w:rPr>
              <w:t>.</w:t>
            </w:r>
            <w:r w:rsidRPr="0021717C">
              <w:rPr>
                <w:rFonts w:ascii="Calibri" w:hAnsi="Calibri" w:cs="Calibri"/>
                <w:color w:val="000000"/>
                <w:lang w:val="en-GB"/>
              </w:rPr>
              <w:t> Manifestos should be no more than one A4 side in length and may contain photographs or illustrations.</w:t>
            </w:r>
          </w:p>
          <w:p w14:paraId="47F2FD6C" w14:textId="0009DC08" w:rsidR="00F303A8" w:rsidRPr="0021717C" w:rsidRDefault="00F303A8" w:rsidP="00F303A8">
            <w:pPr>
              <w:pStyle w:val="NormalWeb"/>
              <w:numPr>
                <w:ilvl w:val="1"/>
                <w:numId w:val="21"/>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If no candidate presents him/herself for a particular post, nominations shall be taken verbally at the elections. </w:t>
            </w:r>
            <w:r w:rsidRPr="0021717C">
              <w:rPr>
                <w:rFonts w:ascii="Calibri" w:hAnsi="Calibri" w:cs="Calibri"/>
                <w:color w:val="FF0000"/>
                <w:lang w:val="en-GB"/>
              </w:rPr>
              <w:t xml:space="preserve">For both elections, if </w:t>
            </w:r>
            <w:r w:rsidRPr="0021717C">
              <w:rPr>
                <w:rFonts w:ascii="Calibri" w:hAnsi="Calibri" w:cs="Calibri"/>
                <w:color w:val="000000"/>
                <w:lang w:val="en-GB"/>
              </w:rPr>
              <w:t xml:space="preserve">more than one candidate presents him/herself at this time, then elections will proceed for said post as usual. </w:t>
            </w:r>
            <w:r w:rsidRPr="0021717C">
              <w:rPr>
                <w:rFonts w:ascii="Calibri" w:hAnsi="Calibri" w:cs="Calibri"/>
                <w:color w:val="FF0000"/>
                <w:lang w:val="en-GB"/>
              </w:rPr>
              <w:t xml:space="preserve">For the Trinity Term elections, </w:t>
            </w:r>
            <w:r w:rsidRPr="0021717C">
              <w:rPr>
                <w:rFonts w:ascii="Calibri" w:hAnsi="Calibri" w:cs="Calibri"/>
                <w:color w:val="000000"/>
                <w:lang w:val="en-GB"/>
              </w:rPr>
              <w:t xml:space="preserve">if no candidate comes forward at this time for the posts of President or Treasurer, elections for those two posts shall be re-run. </w:t>
            </w:r>
            <w:r w:rsidRPr="0021717C">
              <w:rPr>
                <w:rFonts w:ascii="Calibri" w:hAnsi="Calibri" w:cs="Calibri"/>
                <w:color w:val="FF0000"/>
                <w:lang w:val="en-GB"/>
              </w:rPr>
              <w:t xml:space="preserve">For the </w:t>
            </w:r>
            <w:proofErr w:type="spellStart"/>
            <w:r w:rsidRPr="0021717C">
              <w:rPr>
                <w:rFonts w:ascii="Calibri" w:hAnsi="Calibri" w:cs="Calibri"/>
                <w:color w:val="FF0000"/>
                <w:lang w:val="en-GB"/>
              </w:rPr>
              <w:t>Michelmas</w:t>
            </w:r>
            <w:proofErr w:type="spellEnd"/>
            <w:r w:rsidRPr="0021717C">
              <w:rPr>
                <w:rFonts w:ascii="Calibri" w:hAnsi="Calibri" w:cs="Calibri"/>
                <w:color w:val="FF0000"/>
                <w:lang w:val="en-GB"/>
              </w:rPr>
              <w:t xml:space="preserve"> Term elections, if </w:t>
            </w:r>
            <w:r w:rsidRPr="0021717C">
              <w:rPr>
                <w:rFonts w:ascii="Calibri" w:hAnsi="Calibri" w:cs="Calibri"/>
                <w:color w:val="000000"/>
                <w:lang w:val="en-GB"/>
              </w:rPr>
              <w:t xml:space="preserve">no candidate comes forward at this time </w:t>
            </w:r>
            <w:r w:rsidRPr="0021717C">
              <w:rPr>
                <w:rFonts w:ascii="Calibri" w:hAnsi="Calibri" w:cs="Calibri"/>
                <w:strike/>
                <w:color w:val="FF0000"/>
                <w:lang w:val="en-GB"/>
              </w:rPr>
              <w:t>for any other posts</w:t>
            </w:r>
            <w:r w:rsidRPr="0021717C">
              <w:rPr>
                <w:rFonts w:ascii="Calibri" w:hAnsi="Calibri" w:cs="Calibri"/>
                <w:color w:val="000000"/>
                <w:lang w:val="en-GB"/>
              </w:rPr>
              <w:t xml:space="preserve">, the incoming MCR Committee shall, at its discretion, </w:t>
            </w:r>
            <w:r w:rsidRPr="0021717C">
              <w:rPr>
                <w:rFonts w:ascii="Calibri" w:hAnsi="Calibri" w:cs="Calibri"/>
                <w:color w:val="000000"/>
                <w:lang w:val="en-GB"/>
              </w:rPr>
              <w:lastRenderedPageBreak/>
              <w:t xml:space="preserve">either co-opt another official to hold the post jointly or fill the vacancy with a volunteer </w:t>
            </w:r>
            <w:proofErr w:type="gramStart"/>
            <w:r w:rsidRPr="0021717C">
              <w:rPr>
                <w:rFonts w:ascii="Calibri" w:hAnsi="Calibri" w:cs="Calibri"/>
                <w:color w:val="000000"/>
                <w:lang w:val="en-GB"/>
              </w:rPr>
              <w:t>at a later time</w:t>
            </w:r>
            <w:proofErr w:type="gramEnd"/>
            <w:r w:rsidRPr="0021717C">
              <w:rPr>
                <w:rFonts w:ascii="Calibri" w:hAnsi="Calibri" w:cs="Calibri"/>
                <w:color w:val="000000"/>
                <w:lang w:val="en-GB"/>
              </w:rPr>
              <w:t>. The latter decision is to be ratified at a general meeting.</w:t>
            </w:r>
          </w:p>
          <w:p w14:paraId="4FF0E7CF" w14:textId="718BFB4E" w:rsidR="00F303A8" w:rsidRPr="0021717C" w:rsidRDefault="00F303A8" w:rsidP="00F303A8">
            <w:pPr>
              <w:pStyle w:val="NormalWeb"/>
              <w:numPr>
                <w:ilvl w:val="1"/>
                <w:numId w:val="22"/>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Hustings for all contested positions will take place at the </w:t>
            </w:r>
            <w:r w:rsidRPr="0021717C">
              <w:rPr>
                <w:rFonts w:ascii="Calibri" w:hAnsi="Calibri" w:cs="Calibri"/>
                <w:color w:val="FF0000"/>
                <w:lang w:val="en-GB"/>
              </w:rPr>
              <w:t>elections</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FF0000"/>
                <w:lang w:val="en-GB"/>
              </w:rPr>
              <w:t xml:space="preserve"> </w:t>
            </w:r>
            <w:r w:rsidRPr="0021717C">
              <w:rPr>
                <w:rFonts w:ascii="Calibri" w:hAnsi="Calibri" w:cs="Calibri"/>
                <w:color w:val="000000"/>
                <w:lang w:val="en-GB"/>
              </w:rPr>
              <w:t xml:space="preserve">only. Any candidate who cannot be present at the </w:t>
            </w:r>
            <w:r w:rsidRPr="0021717C">
              <w:rPr>
                <w:rFonts w:ascii="Calibri" w:hAnsi="Calibri" w:cs="Calibri"/>
                <w:color w:val="FF0000"/>
                <w:lang w:val="en-GB"/>
              </w:rPr>
              <w:t>elections</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FF0000"/>
                <w:lang w:val="en-GB"/>
              </w:rPr>
              <w:t xml:space="preserve"> </w:t>
            </w:r>
            <w:r w:rsidRPr="0021717C">
              <w:rPr>
                <w:rFonts w:ascii="Calibri" w:hAnsi="Calibri" w:cs="Calibri"/>
                <w:color w:val="000000"/>
                <w:lang w:val="en-GB"/>
              </w:rPr>
              <w:t xml:space="preserve">must notify the Returning Officer in writing before the </w:t>
            </w:r>
            <w:r w:rsidRPr="0021717C">
              <w:rPr>
                <w:rFonts w:ascii="Calibri" w:hAnsi="Calibri" w:cs="Calibri"/>
                <w:color w:val="FF0000"/>
                <w:lang w:val="en-GB"/>
              </w:rPr>
              <w:t>elections</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FF0000"/>
                <w:lang w:val="en-GB"/>
              </w:rPr>
              <w:t xml:space="preserve"> </w:t>
            </w:r>
            <w:r w:rsidRPr="0021717C">
              <w:rPr>
                <w:rFonts w:ascii="Calibri" w:hAnsi="Calibri" w:cs="Calibri"/>
                <w:color w:val="000000"/>
                <w:lang w:val="en-GB"/>
              </w:rPr>
              <w:t xml:space="preserve">stating the reason for his/her absence. This reason shall be communicated to those attending the </w:t>
            </w:r>
            <w:r w:rsidRPr="0021717C">
              <w:rPr>
                <w:rFonts w:ascii="Calibri" w:hAnsi="Calibri" w:cs="Calibri"/>
                <w:color w:val="FF0000"/>
                <w:lang w:val="en-GB"/>
              </w:rPr>
              <w:t>elections</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000000"/>
                <w:lang w:val="en-GB"/>
              </w:rPr>
              <w:t>. Each candidate shall be allowed 5 minutes to speak. Questions, which must be directed to both candidates, shall then be asked.</w:t>
            </w:r>
          </w:p>
          <w:p w14:paraId="67F9C64A" w14:textId="2234E04A" w:rsidR="00F303A8" w:rsidRPr="0021717C" w:rsidRDefault="00F303A8" w:rsidP="00F303A8">
            <w:pPr>
              <w:pStyle w:val="NormalWeb"/>
              <w:numPr>
                <w:ilvl w:val="1"/>
                <w:numId w:val="23"/>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After the hustings, the returning officer shall be responsible for setting up the online voting system.  The online voting should be open the next day after the </w:t>
            </w:r>
            <w:r w:rsidRPr="0021717C">
              <w:rPr>
                <w:rFonts w:ascii="Calibri" w:hAnsi="Calibri" w:cs="Calibri"/>
                <w:color w:val="FF0000"/>
                <w:lang w:val="en-GB"/>
              </w:rPr>
              <w:t>elections</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000000"/>
                <w:lang w:val="en-GB"/>
              </w:rPr>
              <w:t> from 8 am to 8 pm.</w:t>
            </w:r>
          </w:p>
          <w:p w14:paraId="7438F9C5" w14:textId="77777777" w:rsidR="00F303A8" w:rsidRPr="0021717C" w:rsidRDefault="00F303A8" w:rsidP="00F303A8">
            <w:pPr>
              <w:pStyle w:val="NormalWeb"/>
              <w:numPr>
                <w:ilvl w:val="1"/>
                <w:numId w:val="24"/>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Only the Returning Officer and the Secretary shall be permitted to view the number of votes. They are unable to view the number of votes for each candidate through the counting period and can only do so once the voting period is over.</w:t>
            </w:r>
          </w:p>
          <w:p w14:paraId="48D2E231" w14:textId="77777777" w:rsidR="00F303A8" w:rsidRPr="0021717C" w:rsidRDefault="00F303A8" w:rsidP="00F303A8">
            <w:pPr>
              <w:pStyle w:val="NormalWeb"/>
              <w:numPr>
                <w:ilvl w:val="1"/>
                <w:numId w:val="25"/>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If, after the votes have been counted, section [2.5.B] of the Constitution has been violated (that is, there are too many associate members elected to Committee posts), the Returning Officer shall seek guidance from the Tutor for Graduates. In the meantime, the Returning Officer shall declare the results of the elections to be “in holding” and the old MCR Committee shall continue in office.</w:t>
            </w:r>
          </w:p>
          <w:p w14:paraId="5D3C53BB" w14:textId="77777777" w:rsidR="00F303A8" w:rsidRPr="0021717C" w:rsidRDefault="00F303A8" w:rsidP="00F303A8">
            <w:pPr>
              <w:pStyle w:val="NormalWeb"/>
              <w:numPr>
                <w:ilvl w:val="1"/>
                <w:numId w:val="26"/>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The Dean shall satisfy him/herself that there has been compliance with the above rules.</w:t>
            </w:r>
          </w:p>
          <w:p w14:paraId="6E651648" w14:textId="77777777" w:rsidR="00F303A8" w:rsidRPr="0021717C" w:rsidRDefault="00F303A8" w:rsidP="00F303A8">
            <w:pPr>
              <w:pStyle w:val="NormalWeb"/>
              <w:numPr>
                <w:ilvl w:val="1"/>
                <w:numId w:val="27"/>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The outgoing MCR secretary shall communicate to the MCR the detailed results of the elections within two hours of the close of voting.</w:t>
            </w:r>
          </w:p>
          <w:p w14:paraId="3714B0D5" w14:textId="5DD7A5A1" w:rsidR="00F303A8" w:rsidRPr="0021717C" w:rsidRDefault="00F303A8" w:rsidP="00F303A8">
            <w:pPr>
              <w:pStyle w:val="NormalWeb"/>
              <w:numPr>
                <w:ilvl w:val="1"/>
                <w:numId w:val="28"/>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The MCR secretary shall include the results of the </w:t>
            </w:r>
            <w:r w:rsidRPr="0021717C">
              <w:rPr>
                <w:rFonts w:ascii="Calibri" w:hAnsi="Calibri" w:cs="Calibri"/>
                <w:color w:val="FF0000"/>
                <w:lang w:val="en-GB"/>
              </w:rPr>
              <w:t xml:space="preserve">Michaelmas </w:t>
            </w:r>
            <w:r w:rsidRPr="0021717C">
              <w:rPr>
                <w:rFonts w:ascii="Calibri" w:hAnsi="Calibri" w:cs="Calibri"/>
                <w:color w:val="000000"/>
                <w:lang w:val="en-GB"/>
              </w:rPr>
              <w:t xml:space="preserve">election in the minutes of the </w:t>
            </w:r>
            <w:r w:rsidRPr="0021717C">
              <w:rPr>
                <w:rFonts w:ascii="Calibri" w:hAnsi="Calibri" w:cs="Calibri"/>
                <w:color w:val="FF0000"/>
                <w:lang w:val="en-GB"/>
              </w:rPr>
              <w:t>respective election meeting</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000000"/>
                <w:lang w:val="en-GB"/>
              </w:rPr>
              <w:t xml:space="preserve">, which shall be distributed via email amongst the members of the new MCR Committee not more than one week following the close of the </w:t>
            </w:r>
            <w:r w:rsidRPr="0021717C">
              <w:rPr>
                <w:rFonts w:ascii="Calibri" w:hAnsi="Calibri" w:cs="Calibri"/>
                <w:color w:val="FF0000"/>
                <w:lang w:val="en-GB"/>
              </w:rPr>
              <w:t>election meeting</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000000"/>
                <w:lang w:val="en-GB"/>
              </w:rPr>
              <w:t>.</w:t>
            </w:r>
          </w:p>
          <w:p w14:paraId="2FD0ABC7" w14:textId="1236918D" w:rsidR="00F303A8" w:rsidRPr="0021717C" w:rsidRDefault="00F303A8" w:rsidP="00F303A8">
            <w:pPr>
              <w:pStyle w:val="NormalWeb"/>
              <w:numPr>
                <w:ilvl w:val="1"/>
                <w:numId w:val="29"/>
              </w:numPr>
              <w:spacing w:beforeAutospacing="0" w:afterAutospacing="0"/>
              <w:textAlignment w:val="baseline"/>
              <w:rPr>
                <w:rFonts w:ascii="Calibri" w:hAnsi="Calibri" w:cs="Calibri"/>
                <w:color w:val="FF0000"/>
                <w:lang w:val="en-GB"/>
              </w:rPr>
            </w:pPr>
            <w:r w:rsidRPr="0021717C">
              <w:rPr>
                <w:rFonts w:ascii="Calibri" w:hAnsi="Calibri" w:cs="Calibri"/>
                <w:color w:val="000000"/>
                <w:lang w:val="en-GB"/>
              </w:rPr>
              <w:t xml:space="preserve">The current Committee members and their successors shall negotiate a formal handover process during the Christmas vacation period. The handover </w:t>
            </w:r>
            <w:r w:rsidRPr="0021717C">
              <w:rPr>
                <w:rFonts w:ascii="Calibri" w:hAnsi="Calibri" w:cs="Calibri"/>
                <w:color w:val="FF0000"/>
                <w:lang w:val="en-GB"/>
              </w:rPr>
              <w:t>for the Michaelmas election</w:t>
            </w:r>
            <w:r w:rsidRPr="0021717C">
              <w:rPr>
                <w:rFonts w:ascii="Calibri" w:hAnsi="Calibri" w:cs="Calibri"/>
                <w:color w:val="000000"/>
                <w:lang w:val="en-GB"/>
              </w:rPr>
              <w:t xml:space="preserve"> shall happen no later than the start of Week -1 of the upcoming Hilary Term. </w:t>
            </w:r>
            <w:r w:rsidRPr="0021717C">
              <w:rPr>
                <w:rFonts w:ascii="Calibri" w:hAnsi="Calibri" w:cs="Calibri"/>
                <w:color w:val="FF0000"/>
                <w:lang w:val="en-GB"/>
              </w:rPr>
              <w:t>The handover for the Trinity Term election shall happen no later than the start of Week 9 of the respective Trinity Term.</w:t>
            </w:r>
          </w:p>
          <w:p w14:paraId="735AC74F" w14:textId="77777777" w:rsidR="00F303A8" w:rsidRPr="0021717C" w:rsidRDefault="00F303A8" w:rsidP="00F303A8">
            <w:pPr>
              <w:pStyle w:val="NormalWeb"/>
              <w:numPr>
                <w:ilvl w:val="1"/>
                <w:numId w:val="30"/>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The outgoing MCR President shall inform College officers and staff, including members of the JCR, of the </w:t>
            </w:r>
            <w:r w:rsidRPr="0021717C">
              <w:rPr>
                <w:rFonts w:ascii="Calibri" w:hAnsi="Calibri" w:cs="Calibri"/>
                <w:color w:val="FF0000"/>
                <w:lang w:val="en-GB"/>
              </w:rPr>
              <w:t>outcome of the Trinity Term election by Week 9 of the respective Trinity Term. The newly elected MCR President shall inform College officers and staff, including members of the JCR, of the composition of the</w:t>
            </w:r>
            <w:r w:rsidRPr="0021717C">
              <w:rPr>
                <w:rFonts w:ascii="Calibri" w:hAnsi="Calibri" w:cs="Calibri"/>
                <w:color w:val="000000"/>
                <w:lang w:val="en-GB"/>
              </w:rPr>
              <w:t xml:space="preserve"> new MCR Committee by Week -1 of the upcoming Hilary Term.</w:t>
            </w:r>
          </w:p>
          <w:p w14:paraId="7C9D0F9E" w14:textId="2F8DFB30" w:rsidR="00F303A8" w:rsidRPr="0021717C" w:rsidRDefault="00F303A8" w:rsidP="00F303A8">
            <w:pPr>
              <w:pStyle w:val="NormalWeb"/>
              <w:numPr>
                <w:ilvl w:val="1"/>
                <w:numId w:val="31"/>
              </w:numPr>
              <w:spacing w:beforeAutospacing="0" w:afterAutospacing="0"/>
              <w:textAlignment w:val="baseline"/>
              <w:rPr>
                <w:rFonts w:ascii="Calibri" w:hAnsi="Calibri" w:cs="Calibri"/>
                <w:color w:val="000000"/>
                <w:lang w:val="en-GB"/>
              </w:rPr>
            </w:pPr>
            <w:r w:rsidRPr="0021717C">
              <w:rPr>
                <w:rFonts w:ascii="Calibri" w:hAnsi="Calibri" w:cs="Calibri"/>
                <w:color w:val="000000"/>
                <w:lang w:val="en-GB"/>
              </w:rPr>
              <w:t xml:space="preserve">A member of the MCR wishing to raise a complaint about the conduct of an election shall submit his/her complaint in writing to the Returning Officer within 24 hours of the results being officially published. The Returning Officer shall examine the validity of the claim and, if necessary, declare the election void. In this case, an emergency ballot shall take place one week after the </w:t>
            </w:r>
            <w:r w:rsidRPr="0021717C">
              <w:rPr>
                <w:rFonts w:ascii="Calibri" w:hAnsi="Calibri" w:cs="Calibri"/>
                <w:color w:val="FF0000"/>
                <w:lang w:val="en-GB"/>
              </w:rPr>
              <w:t>election meeting</w:t>
            </w:r>
            <w:r w:rsidR="0025297E" w:rsidRPr="0021717C">
              <w:rPr>
                <w:rFonts w:ascii="Calibri" w:hAnsi="Calibri" w:cs="Calibri"/>
                <w:color w:val="FF0000"/>
                <w:lang w:val="en-GB"/>
              </w:rPr>
              <w:t xml:space="preserve"> </w:t>
            </w:r>
            <w:r w:rsidRPr="0021717C">
              <w:rPr>
                <w:rFonts w:ascii="Calibri" w:hAnsi="Calibri" w:cs="Calibri"/>
                <w:strike/>
                <w:color w:val="FF0000"/>
                <w:lang w:val="en-GB"/>
              </w:rPr>
              <w:t>AGM</w:t>
            </w:r>
            <w:r w:rsidRPr="0021717C">
              <w:rPr>
                <w:rFonts w:ascii="Calibri" w:hAnsi="Calibri" w:cs="Calibri"/>
                <w:color w:val="000000"/>
                <w:lang w:val="en-GB"/>
              </w:rPr>
              <w:t>, following the same procedure as outlined above.</w:t>
            </w:r>
          </w:p>
          <w:p w14:paraId="14B888ED" w14:textId="77777777" w:rsidR="007611B8" w:rsidRPr="0021717C" w:rsidRDefault="007611B8" w:rsidP="007611B8">
            <w:pPr>
              <w:pStyle w:val="NormalWeb"/>
              <w:spacing w:beforeAutospacing="0" w:afterAutospacing="0"/>
              <w:textAlignment w:val="baseline"/>
              <w:rPr>
                <w:rFonts w:ascii="Calibri" w:hAnsi="Calibri" w:cs="Calibri"/>
                <w:color w:val="000000"/>
                <w:lang w:val="en-GB"/>
              </w:rPr>
            </w:pPr>
          </w:p>
          <w:p w14:paraId="1D6658B7" w14:textId="77777777" w:rsidR="007611B8" w:rsidRPr="0021717C" w:rsidRDefault="007611B8" w:rsidP="007611B8">
            <w:pPr>
              <w:pStyle w:val="NormalWeb"/>
              <w:spacing w:beforeAutospacing="0" w:afterAutospacing="0"/>
              <w:textAlignment w:val="baseline"/>
              <w:rPr>
                <w:rFonts w:ascii="Calibri" w:hAnsi="Calibri" w:cs="Calibri"/>
                <w:color w:val="000000"/>
                <w:lang w:val="en-GB"/>
              </w:rPr>
            </w:pPr>
          </w:p>
          <w:p w14:paraId="2DC9FB22" w14:textId="1D58E40A" w:rsidR="00F303A8" w:rsidRDefault="007611B8" w:rsidP="00B928CD">
            <w:pPr>
              <w:rPr>
                <w:rFonts w:ascii="Calibri" w:eastAsia="Calibri" w:hAnsi="Calibri" w:cs="Calibri"/>
                <w:lang w:val="en-GB"/>
              </w:rPr>
            </w:pPr>
            <w:r w:rsidRPr="0021717C">
              <w:rPr>
                <w:rFonts w:ascii="Calibri" w:eastAsia="Calibri" w:hAnsi="Calibri" w:cs="Calibri"/>
                <w:lang w:val="en-GB"/>
              </w:rPr>
              <w:lastRenderedPageBreak/>
              <w:t>And:</w:t>
            </w:r>
          </w:p>
          <w:p w14:paraId="5240CAF7" w14:textId="77777777" w:rsidR="0021717C" w:rsidRPr="0021717C" w:rsidRDefault="0021717C" w:rsidP="00B928CD">
            <w:pPr>
              <w:rPr>
                <w:rFonts w:ascii="Calibri" w:eastAsia="Calibri" w:hAnsi="Calibri" w:cs="Calibri"/>
                <w:lang w:val="en-GB"/>
              </w:rPr>
            </w:pPr>
          </w:p>
          <w:p w14:paraId="0F63D891" w14:textId="77777777" w:rsidR="007611B8" w:rsidRPr="007611B8" w:rsidRDefault="007611B8" w:rsidP="007611B8">
            <w:pPr>
              <w:rPr>
                <w:rFonts w:ascii="Calibri" w:eastAsia="Calibri" w:hAnsi="Calibri" w:cs="Calibri"/>
                <w:lang w:val="en-GB"/>
              </w:rPr>
            </w:pPr>
            <w:r w:rsidRPr="007611B8">
              <w:rPr>
                <w:rFonts w:ascii="Calibri" w:eastAsia="Calibri" w:hAnsi="Calibri" w:cs="Calibri"/>
                <w:b/>
                <w:bCs/>
                <w:lang w:val="en-GB"/>
              </w:rPr>
              <w:t>6. Facilities</w:t>
            </w:r>
          </w:p>
          <w:p w14:paraId="0477EC13" w14:textId="77777777" w:rsidR="007611B8" w:rsidRPr="007611B8" w:rsidRDefault="007611B8" w:rsidP="007611B8">
            <w:pPr>
              <w:numPr>
                <w:ilvl w:val="0"/>
                <w:numId w:val="32"/>
              </w:numPr>
              <w:rPr>
                <w:rFonts w:ascii="Calibri" w:eastAsia="Calibri" w:hAnsi="Calibri" w:cs="Calibri"/>
                <w:lang w:val="en-GB"/>
              </w:rPr>
            </w:pPr>
            <w:r w:rsidRPr="007611B8">
              <w:rPr>
                <w:rFonts w:ascii="Calibri" w:eastAsia="Calibri" w:hAnsi="Calibri" w:cs="Calibri"/>
                <w:lang w:val="en-GB"/>
              </w:rPr>
              <w:t>Ordinary usage </w:t>
            </w:r>
          </w:p>
          <w:p w14:paraId="07A84DA0" w14:textId="77777777" w:rsidR="007611B8" w:rsidRPr="007611B8" w:rsidRDefault="007611B8" w:rsidP="007611B8">
            <w:pPr>
              <w:numPr>
                <w:ilvl w:val="1"/>
                <w:numId w:val="33"/>
              </w:numPr>
              <w:rPr>
                <w:rFonts w:ascii="Calibri" w:eastAsia="Calibri" w:hAnsi="Calibri" w:cs="Calibri"/>
                <w:lang w:val="en-GB"/>
              </w:rPr>
            </w:pPr>
            <w:r w:rsidRPr="007611B8">
              <w:rPr>
                <w:rFonts w:ascii="Calibri" w:eastAsia="Calibri" w:hAnsi="Calibri" w:cs="Calibri"/>
                <w:lang w:val="en-GB"/>
              </w:rPr>
              <w:t xml:space="preserve">The MCR Common Room(s) shall </w:t>
            </w:r>
            <w:proofErr w:type="gramStart"/>
            <w:r w:rsidRPr="007611B8">
              <w:rPr>
                <w:rFonts w:ascii="Calibri" w:eastAsia="Calibri" w:hAnsi="Calibri" w:cs="Calibri"/>
                <w:lang w:val="en-GB"/>
              </w:rPr>
              <w:t>be open for all beneficiaries at all times</w:t>
            </w:r>
            <w:proofErr w:type="gramEnd"/>
            <w:r w:rsidRPr="007611B8">
              <w:rPr>
                <w:rFonts w:ascii="Calibri" w:eastAsia="Calibri" w:hAnsi="Calibri" w:cs="Calibri"/>
                <w:lang w:val="en-GB"/>
              </w:rPr>
              <w:t xml:space="preserve"> when College is open. Magazines and newspapers should be kept in the MCR as decided.</w:t>
            </w:r>
          </w:p>
          <w:p w14:paraId="5EB6B9DB" w14:textId="1B4ABD9D" w:rsidR="007611B8" w:rsidRPr="007611B8" w:rsidRDefault="007611B8" w:rsidP="007611B8">
            <w:pPr>
              <w:numPr>
                <w:ilvl w:val="1"/>
                <w:numId w:val="34"/>
              </w:numPr>
              <w:rPr>
                <w:rFonts w:ascii="Calibri" w:eastAsia="Calibri" w:hAnsi="Calibri" w:cs="Calibri"/>
                <w:color w:val="FF0000"/>
                <w:lang w:val="en-GB"/>
              </w:rPr>
            </w:pPr>
            <w:r w:rsidRPr="007611B8">
              <w:rPr>
                <w:rFonts w:ascii="Calibri" w:eastAsia="Calibri" w:hAnsi="Calibri" w:cs="Calibri"/>
                <w:strike/>
                <w:color w:val="FF0000"/>
                <w:lang w:val="en-GB"/>
              </w:rPr>
              <w:t>The MCR Common Room(s) may be booked at a set charge decided by the MCR Committee. Each member may book a room only once a term and he/she is responsible for informing the President well in advance so that members may be notified that the room will be occupied. The member is responsible for any damage caused by him/herself or his/her guests and for cleaning and tidying up the room afterwards. Bookings may not be taken on “Guest Nights”. The MCR Committee may refuse a booking.</w:t>
            </w:r>
            <w:r w:rsidR="0021717C">
              <w:rPr>
                <w:rFonts w:ascii="Calibri" w:eastAsia="Calibri" w:hAnsi="Calibri" w:cs="Calibri"/>
                <w:strike/>
                <w:color w:val="FF0000"/>
                <w:lang w:val="en-GB"/>
              </w:rPr>
              <w:t xml:space="preserve"> </w:t>
            </w:r>
            <w:r w:rsidRPr="007611B8">
              <w:rPr>
                <w:rFonts w:ascii="Calibri" w:eastAsia="Calibri" w:hAnsi="Calibri" w:cs="Calibri"/>
                <w:color w:val="FF0000"/>
                <w:lang w:val="en-GB"/>
              </w:rPr>
              <w:t xml:space="preserve">The MCR Common Room(s) may be booked by each member only once a term at no charge and he/she is responsible for informing the President 2 weeks in advance so that members may be notified that the room will be occupied. The room must remain available for other MCR members to use during the booked time. The member is responsible for any damage caused by him/herself or his/her guests and for cleaning and tidying up the room afterwards. Alcohol may be consumed in the MCR if guests bring some for </w:t>
            </w:r>
            <w:r w:rsidR="0021717C" w:rsidRPr="007611B8">
              <w:rPr>
                <w:rFonts w:ascii="Calibri" w:eastAsia="Calibri" w:hAnsi="Calibri" w:cs="Calibri"/>
                <w:color w:val="FF0000"/>
                <w:lang w:val="en-GB"/>
              </w:rPr>
              <w:t>themselves,</w:t>
            </w:r>
            <w:r w:rsidRPr="007611B8">
              <w:rPr>
                <w:rFonts w:ascii="Calibri" w:eastAsia="Calibri" w:hAnsi="Calibri" w:cs="Calibri"/>
                <w:color w:val="FF0000"/>
                <w:lang w:val="en-GB"/>
              </w:rPr>
              <w:t xml:space="preserve"> but alcohol cannot be bought in bulk and sold to guests. The MCR cannot be booked for more than 50 guests. The MCR cannot be booked during college quiet hours, strictly from midnight to 8.00 am. Bookings may not be taken if they coincide with MCR events. The MCR Committee may refuse a booking.</w:t>
            </w:r>
          </w:p>
          <w:p w14:paraId="2D624478" w14:textId="77777777" w:rsidR="007611B8" w:rsidRPr="0021717C" w:rsidRDefault="007611B8" w:rsidP="00B928CD">
            <w:pPr>
              <w:rPr>
                <w:rFonts w:ascii="Calibri" w:eastAsia="Calibri" w:hAnsi="Calibri" w:cs="Calibri"/>
                <w:lang w:val="en-GB"/>
              </w:rPr>
            </w:pPr>
          </w:p>
          <w:p w14:paraId="4135D881" w14:textId="77777777" w:rsidR="00B928CD" w:rsidRPr="0021717C" w:rsidRDefault="00B928CD" w:rsidP="00B928CD">
            <w:pPr>
              <w:rPr>
                <w:rFonts w:ascii="Calibri" w:eastAsia="Calibri" w:hAnsi="Calibri" w:cs="Calibri"/>
                <w:lang w:val="en-GB"/>
              </w:rPr>
            </w:pPr>
          </w:p>
          <w:p w14:paraId="49BFAECB" w14:textId="77777777" w:rsidR="00B928CD" w:rsidRPr="0021717C" w:rsidRDefault="00B928CD" w:rsidP="00B928CD">
            <w:pPr>
              <w:rPr>
                <w:rFonts w:ascii="Calibri" w:eastAsia="Calibri" w:hAnsi="Calibri" w:cs="Calibri"/>
                <w:lang w:val="en-GB"/>
              </w:rPr>
            </w:pPr>
          </w:p>
          <w:p w14:paraId="59A18B18" w14:textId="77777777" w:rsidR="00BD6186" w:rsidRPr="0021717C" w:rsidRDefault="00BD6186" w:rsidP="00B928CD">
            <w:pPr>
              <w:rPr>
                <w:rFonts w:ascii="Calibri" w:eastAsia="Calibri" w:hAnsi="Calibri" w:cs="Calibri"/>
                <w:lang w:val="en-GB"/>
              </w:rPr>
            </w:pPr>
          </w:p>
        </w:tc>
      </w:tr>
    </w:tbl>
    <w:p w14:paraId="3BB5F304" w14:textId="77777777" w:rsidR="00BD6186" w:rsidRPr="0021717C" w:rsidRDefault="00BD6186">
      <w:pPr>
        <w:pStyle w:val="Body"/>
        <w:widowControl w:val="0"/>
        <w:rPr>
          <w:rFonts w:ascii="Calibri" w:hAnsi="Calibri" w:cs="Calibri"/>
          <w:sz w:val="24"/>
          <w:szCs w:val="24"/>
          <w:lang w:val="en-GB"/>
        </w:rPr>
      </w:pPr>
    </w:p>
    <w:sectPr w:rsidR="00BD6186" w:rsidRPr="0021717C" w:rsidSect="00C747F6">
      <w:headerReference w:type="default" r:id="rId8"/>
      <w:footerReference w:type="default" r:id="rId9"/>
      <w:pgSz w:w="11900" w:h="16840"/>
      <w:pgMar w:top="1440" w:right="1440" w:bottom="56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A494" w14:textId="77777777" w:rsidR="00C747F6" w:rsidRDefault="00C747F6">
      <w:r>
        <w:separator/>
      </w:r>
    </w:p>
  </w:endnote>
  <w:endnote w:type="continuationSeparator" w:id="0">
    <w:p w14:paraId="0F22DA69" w14:textId="77777777" w:rsidR="00C747F6" w:rsidRDefault="00C7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1E1" w14:textId="77777777" w:rsidR="00BD6186" w:rsidRDefault="00BD61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4FEE" w14:textId="77777777" w:rsidR="00C747F6" w:rsidRDefault="00C747F6">
      <w:r>
        <w:separator/>
      </w:r>
    </w:p>
  </w:footnote>
  <w:footnote w:type="continuationSeparator" w:id="0">
    <w:p w14:paraId="3C51836F" w14:textId="77777777" w:rsidR="00C747F6" w:rsidRDefault="00C7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80A3" w14:textId="77777777" w:rsidR="00BD6186" w:rsidRDefault="00BD618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33977"/>
    <w:multiLevelType w:val="hybridMultilevel"/>
    <w:tmpl w:val="77DEDAAA"/>
    <w:lvl w:ilvl="0" w:tplc="4A3C4A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6D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A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AC44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AFE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4012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AEBB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324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6CE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52F5D1F"/>
    <w:multiLevelType w:val="hybridMultilevel"/>
    <w:tmpl w:val="7F8E0C8C"/>
    <w:lvl w:ilvl="0" w:tplc="A0D0C0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A7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2E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254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0CE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F0C6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84C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3421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06B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5A621B5"/>
    <w:multiLevelType w:val="multilevel"/>
    <w:tmpl w:val="C130F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A5552"/>
    <w:multiLevelType w:val="hybridMultilevel"/>
    <w:tmpl w:val="DD9A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3019E"/>
    <w:multiLevelType w:val="hybridMultilevel"/>
    <w:tmpl w:val="54B067C4"/>
    <w:lvl w:ilvl="0" w:tplc="3EFE1E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01B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844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238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2E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1E77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725A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6B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9C6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F94240B"/>
    <w:multiLevelType w:val="multilevel"/>
    <w:tmpl w:val="AA609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4766693">
    <w:abstractNumId w:val="0"/>
  </w:num>
  <w:num w:numId="2" w16cid:durableId="1897205228">
    <w:abstractNumId w:val="1"/>
  </w:num>
  <w:num w:numId="3" w16cid:durableId="856769347">
    <w:abstractNumId w:val="4"/>
  </w:num>
  <w:num w:numId="4" w16cid:durableId="2071805615">
    <w:abstractNumId w:val="3"/>
  </w:num>
  <w:num w:numId="5" w16cid:durableId="2141487098">
    <w:abstractNumId w:val="5"/>
  </w:num>
  <w:num w:numId="6" w16cid:durableId="98645213">
    <w:abstractNumId w:val="5"/>
    <w:lvlOverride w:ilvl="1">
      <w:lvl w:ilvl="1">
        <w:numFmt w:val="upperLetter"/>
        <w:lvlText w:val="%2."/>
        <w:lvlJc w:val="left"/>
      </w:lvl>
    </w:lvlOverride>
  </w:num>
  <w:num w:numId="7" w16cid:durableId="1812868680">
    <w:abstractNumId w:val="5"/>
    <w:lvlOverride w:ilvl="1">
      <w:lvl w:ilvl="1">
        <w:numFmt w:val="upperLetter"/>
        <w:lvlText w:val="%2."/>
        <w:lvlJc w:val="left"/>
      </w:lvl>
    </w:lvlOverride>
  </w:num>
  <w:num w:numId="8" w16cid:durableId="742534813">
    <w:abstractNumId w:val="5"/>
    <w:lvlOverride w:ilvl="1">
      <w:lvl w:ilvl="1">
        <w:numFmt w:val="upperLetter"/>
        <w:lvlText w:val="%2."/>
        <w:lvlJc w:val="left"/>
      </w:lvl>
    </w:lvlOverride>
  </w:num>
  <w:num w:numId="9" w16cid:durableId="2077050908">
    <w:abstractNumId w:val="5"/>
    <w:lvlOverride w:ilvl="1">
      <w:lvl w:ilvl="1">
        <w:numFmt w:val="upperLetter"/>
        <w:lvlText w:val="%2."/>
        <w:lvlJc w:val="left"/>
      </w:lvl>
    </w:lvlOverride>
  </w:num>
  <w:num w:numId="10" w16cid:durableId="2008828535">
    <w:abstractNumId w:val="5"/>
    <w:lvlOverride w:ilvl="1">
      <w:lvl w:ilvl="1">
        <w:numFmt w:val="upperLetter"/>
        <w:lvlText w:val="%2."/>
        <w:lvlJc w:val="left"/>
        <w:rPr>
          <w:strike w:val="0"/>
        </w:rPr>
      </w:lvl>
    </w:lvlOverride>
  </w:num>
  <w:num w:numId="11" w16cid:durableId="1615089068">
    <w:abstractNumId w:val="5"/>
    <w:lvlOverride w:ilvl="1">
      <w:lvl w:ilvl="1">
        <w:numFmt w:val="upperLetter"/>
        <w:lvlText w:val="%2."/>
        <w:lvlJc w:val="left"/>
      </w:lvl>
    </w:lvlOverride>
  </w:num>
  <w:num w:numId="12" w16cid:durableId="585581230">
    <w:abstractNumId w:val="5"/>
    <w:lvlOverride w:ilvl="1">
      <w:lvl w:ilvl="1">
        <w:numFmt w:val="upperLetter"/>
        <w:lvlText w:val="%2."/>
        <w:lvlJc w:val="left"/>
      </w:lvl>
    </w:lvlOverride>
  </w:num>
  <w:num w:numId="13" w16cid:durableId="957445084">
    <w:abstractNumId w:val="5"/>
    <w:lvlOverride w:ilvl="1">
      <w:lvl w:ilvl="1">
        <w:numFmt w:val="upperLetter"/>
        <w:lvlText w:val="%2."/>
        <w:lvlJc w:val="left"/>
      </w:lvl>
    </w:lvlOverride>
  </w:num>
  <w:num w:numId="14" w16cid:durableId="1397246003">
    <w:abstractNumId w:val="5"/>
    <w:lvlOverride w:ilvl="1">
      <w:lvl w:ilvl="1">
        <w:numFmt w:val="upperLetter"/>
        <w:lvlText w:val="%2."/>
        <w:lvlJc w:val="left"/>
      </w:lvl>
    </w:lvlOverride>
  </w:num>
  <w:num w:numId="15" w16cid:durableId="171453402">
    <w:abstractNumId w:val="5"/>
    <w:lvlOverride w:ilvl="2">
      <w:lvl w:ilvl="2">
        <w:numFmt w:val="lowerRoman"/>
        <w:lvlText w:val="%3."/>
        <w:lvlJc w:val="right"/>
      </w:lvl>
    </w:lvlOverride>
  </w:num>
  <w:num w:numId="16" w16cid:durableId="1069577100">
    <w:abstractNumId w:val="5"/>
    <w:lvlOverride w:ilvl="2">
      <w:lvl w:ilvl="2">
        <w:numFmt w:val="lowerRoman"/>
        <w:lvlText w:val="%3."/>
        <w:lvlJc w:val="right"/>
      </w:lvl>
    </w:lvlOverride>
  </w:num>
  <w:num w:numId="17" w16cid:durableId="1986815744">
    <w:abstractNumId w:val="5"/>
    <w:lvlOverride w:ilvl="2">
      <w:lvl w:ilvl="2">
        <w:numFmt w:val="lowerRoman"/>
        <w:lvlText w:val="%3."/>
        <w:lvlJc w:val="right"/>
      </w:lvl>
    </w:lvlOverride>
  </w:num>
  <w:num w:numId="18" w16cid:durableId="370956655">
    <w:abstractNumId w:val="5"/>
    <w:lvlOverride w:ilvl="1">
      <w:lvl w:ilvl="1">
        <w:numFmt w:val="upperLetter"/>
        <w:lvlText w:val="%2."/>
        <w:lvlJc w:val="left"/>
      </w:lvl>
    </w:lvlOverride>
  </w:num>
  <w:num w:numId="19" w16cid:durableId="477189182">
    <w:abstractNumId w:val="5"/>
    <w:lvlOverride w:ilvl="1">
      <w:lvl w:ilvl="1">
        <w:numFmt w:val="upperLetter"/>
        <w:lvlText w:val="%2."/>
        <w:lvlJc w:val="left"/>
      </w:lvl>
    </w:lvlOverride>
  </w:num>
  <w:num w:numId="20" w16cid:durableId="881601031">
    <w:abstractNumId w:val="5"/>
    <w:lvlOverride w:ilvl="1">
      <w:lvl w:ilvl="1">
        <w:numFmt w:val="upperLetter"/>
        <w:lvlText w:val="%2."/>
        <w:lvlJc w:val="left"/>
      </w:lvl>
    </w:lvlOverride>
  </w:num>
  <w:num w:numId="21" w16cid:durableId="1273973962">
    <w:abstractNumId w:val="5"/>
    <w:lvlOverride w:ilvl="1">
      <w:lvl w:ilvl="1">
        <w:numFmt w:val="upperLetter"/>
        <w:lvlText w:val="%2."/>
        <w:lvlJc w:val="left"/>
      </w:lvl>
    </w:lvlOverride>
  </w:num>
  <w:num w:numId="22" w16cid:durableId="795176924">
    <w:abstractNumId w:val="5"/>
    <w:lvlOverride w:ilvl="1">
      <w:lvl w:ilvl="1">
        <w:numFmt w:val="upperLetter"/>
        <w:lvlText w:val="%2."/>
        <w:lvlJc w:val="left"/>
      </w:lvl>
    </w:lvlOverride>
  </w:num>
  <w:num w:numId="23" w16cid:durableId="1474516571">
    <w:abstractNumId w:val="5"/>
    <w:lvlOverride w:ilvl="1">
      <w:lvl w:ilvl="1">
        <w:numFmt w:val="upperLetter"/>
        <w:lvlText w:val="%2."/>
        <w:lvlJc w:val="left"/>
      </w:lvl>
    </w:lvlOverride>
  </w:num>
  <w:num w:numId="24" w16cid:durableId="1498571513">
    <w:abstractNumId w:val="5"/>
    <w:lvlOverride w:ilvl="1">
      <w:lvl w:ilvl="1">
        <w:numFmt w:val="upperLetter"/>
        <w:lvlText w:val="%2."/>
        <w:lvlJc w:val="left"/>
      </w:lvl>
    </w:lvlOverride>
  </w:num>
  <w:num w:numId="25" w16cid:durableId="479736053">
    <w:abstractNumId w:val="5"/>
    <w:lvlOverride w:ilvl="1">
      <w:lvl w:ilvl="1">
        <w:numFmt w:val="upperLetter"/>
        <w:lvlText w:val="%2."/>
        <w:lvlJc w:val="left"/>
      </w:lvl>
    </w:lvlOverride>
  </w:num>
  <w:num w:numId="26" w16cid:durableId="392588272">
    <w:abstractNumId w:val="5"/>
    <w:lvlOverride w:ilvl="1">
      <w:lvl w:ilvl="1">
        <w:numFmt w:val="upperLetter"/>
        <w:lvlText w:val="%2."/>
        <w:lvlJc w:val="left"/>
      </w:lvl>
    </w:lvlOverride>
  </w:num>
  <w:num w:numId="27" w16cid:durableId="1883787951">
    <w:abstractNumId w:val="5"/>
    <w:lvlOverride w:ilvl="1">
      <w:lvl w:ilvl="1">
        <w:numFmt w:val="upperLetter"/>
        <w:lvlText w:val="%2."/>
        <w:lvlJc w:val="left"/>
      </w:lvl>
    </w:lvlOverride>
  </w:num>
  <w:num w:numId="28" w16cid:durableId="1070494540">
    <w:abstractNumId w:val="5"/>
    <w:lvlOverride w:ilvl="1">
      <w:lvl w:ilvl="1">
        <w:numFmt w:val="upperLetter"/>
        <w:lvlText w:val="%2."/>
        <w:lvlJc w:val="left"/>
      </w:lvl>
    </w:lvlOverride>
  </w:num>
  <w:num w:numId="29" w16cid:durableId="759332720">
    <w:abstractNumId w:val="5"/>
    <w:lvlOverride w:ilvl="1">
      <w:lvl w:ilvl="1">
        <w:numFmt w:val="upperLetter"/>
        <w:lvlText w:val="%2."/>
        <w:lvlJc w:val="left"/>
      </w:lvl>
    </w:lvlOverride>
  </w:num>
  <w:num w:numId="30" w16cid:durableId="2093701408">
    <w:abstractNumId w:val="5"/>
    <w:lvlOverride w:ilvl="1">
      <w:lvl w:ilvl="1">
        <w:numFmt w:val="upperLetter"/>
        <w:lvlText w:val="%2."/>
        <w:lvlJc w:val="left"/>
      </w:lvl>
    </w:lvlOverride>
  </w:num>
  <w:num w:numId="31" w16cid:durableId="290132031">
    <w:abstractNumId w:val="5"/>
    <w:lvlOverride w:ilvl="1">
      <w:lvl w:ilvl="1">
        <w:numFmt w:val="upperLetter"/>
        <w:lvlText w:val="%2."/>
        <w:lvlJc w:val="left"/>
      </w:lvl>
    </w:lvlOverride>
  </w:num>
  <w:num w:numId="32" w16cid:durableId="222179757">
    <w:abstractNumId w:val="2"/>
  </w:num>
  <w:num w:numId="33" w16cid:durableId="1900288943">
    <w:abstractNumId w:val="2"/>
    <w:lvlOverride w:ilvl="1">
      <w:lvl w:ilvl="1">
        <w:numFmt w:val="upperLetter"/>
        <w:lvlText w:val="%2."/>
        <w:lvlJc w:val="left"/>
      </w:lvl>
    </w:lvlOverride>
  </w:num>
  <w:num w:numId="34" w16cid:durableId="499196516">
    <w:abstractNumId w:val="2"/>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86"/>
    <w:rsid w:val="00016D35"/>
    <w:rsid w:val="00087128"/>
    <w:rsid w:val="000E0ACF"/>
    <w:rsid w:val="0021717C"/>
    <w:rsid w:val="0025297E"/>
    <w:rsid w:val="00253690"/>
    <w:rsid w:val="002940E7"/>
    <w:rsid w:val="00373F00"/>
    <w:rsid w:val="004178E1"/>
    <w:rsid w:val="0044056A"/>
    <w:rsid w:val="00530694"/>
    <w:rsid w:val="00537244"/>
    <w:rsid w:val="00677B0D"/>
    <w:rsid w:val="006C4462"/>
    <w:rsid w:val="006E3507"/>
    <w:rsid w:val="00754307"/>
    <w:rsid w:val="007611B8"/>
    <w:rsid w:val="007C1F52"/>
    <w:rsid w:val="0087510F"/>
    <w:rsid w:val="008765E4"/>
    <w:rsid w:val="00976743"/>
    <w:rsid w:val="009873B0"/>
    <w:rsid w:val="009C1976"/>
    <w:rsid w:val="00A36DE2"/>
    <w:rsid w:val="00B928CD"/>
    <w:rsid w:val="00BD6186"/>
    <w:rsid w:val="00BD78F1"/>
    <w:rsid w:val="00C747F6"/>
    <w:rsid w:val="00E16106"/>
    <w:rsid w:val="00E3091C"/>
    <w:rsid w:val="00E525E8"/>
    <w:rsid w:val="00EC0218"/>
    <w:rsid w:val="00F00987"/>
    <w:rsid w:val="00F303A8"/>
    <w:rsid w:val="00F932E8"/>
    <w:rsid w:val="00FA07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5C29"/>
  <w15:docId w15:val="{0C949207-65BE-DB4D-AFC5-61BFF0E0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16D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D35"/>
    <w:rPr>
      <w:u w:val="single"/>
    </w:rPr>
  </w:style>
  <w:style w:type="paragraph" w:customStyle="1" w:styleId="HeaderFooter">
    <w:name w:val="Header &amp; Footer"/>
    <w:rsid w:val="00016D35"/>
    <w:pPr>
      <w:tabs>
        <w:tab w:val="right" w:pos="9020"/>
      </w:tabs>
    </w:pPr>
    <w:rPr>
      <w:rFonts w:ascii="Helvetica" w:hAnsi="Helvetica" w:cs="Arial Unicode MS"/>
      <w:color w:val="000000"/>
      <w:sz w:val="24"/>
      <w:szCs w:val="24"/>
    </w:rPr>
  </w:style>
  <w:style w:type="paragraph" w:customStyle="1" w:styleId="Body">
    <w:name w:val="Body"/>
    <w:rsid w:val="00016D35"/>
    <w:rPr>
      <w:rFonts w:ascii="Arial" w:hAnsi="Arial" w:cs="Arial Unicode MS"/>
      <w:color w:val="000000"/>
      <w:sz w:val="22"/>
      <w:szCs w:val="22"/>
      <w:u w:color="000000"/>
    </w:rPr>
  </w:style>
  <w:style w:type="paragraph" w:styleId="ListParagraph">
    <w:name w:val="List Paragraph"/>
    <w:rsid w:val="00016D35"/>
    <w:pPr>
      <w:ind w:left="720"/>
    </w:pPr>
    <w:rPr>
      <w:rFonts w:ascii="Arial" w:eastAsia="Arial" w:hAnsi="Arial" w:cs="Arial"/>
      <w:color w:val="000000"/>
      <w:sz w:val="22"/>
      <w:szCs w:val="22"/>
      <w:u w:color="000000"/>
    </w:rPr>
  </w:style>
  <w:style w:type="paragraph" w:styleId="NormalWeb">
    <w:name w:val="Normal (Web)"/>
    <w:basedOn w:val="Normal"/>
    <w:uiPriority w:val="99"/>
    <w:semiHidden/>
    <w:unhideWhenUsed/>
    <w:rsid w:val="00F303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DE" w:eastAsia="en-GB"/>
    </w:rPr>
  </w:style>
  <w:style w:type="character" w:styleId="CommentReference">
    <w:name w:val="annotation reference"/>
    <w:basedOn w:val="DefaultParagraphFont"/>
    <w:uiPriority w:val="99"/>
    <w:semiHidden/>
    <w:unhideWhenUsed/>
    <w:rsid w:val="00BD78F1"/>
    <w:rPr>
      <w:sz w:val="16"/>
      <w:szCs w:val="16"/>
    </w:rPr>
  </w:style>
  <w:style w:type="paragraph" w:styleId="CommentText">
    <w:name w:val="annotation text"/>
    <w:basedOn w:val="Normal"/>
    <w:link w:val="CommentTextChar"/>
    <w:uiPriority w:val="99"/>
    <w:semiHidden/>
    <w:unhideWhenUsed/>
    <w:rsid w:val="00BD78F1"/>
    <w:rPr>
      <w:sz w:val="20"/>
      <w:szCs w:val="20"/>
    </w:rPr>
  </w:style>
  <w:style w:type="character" w:customStyle="1" w:styleId="CommentTextChar">
    <w:name w:val="Comment Text Char"/>
    <w:basedOn w:val="DefaultParagraphFont"/>
    <w:link w:val="CommentText"/>
    <w:uiPriority w:val="99"/>
    <w:semiHidden/>
    <w:rsid w:val="00BD78F1"/>
  </w:style>
  <w:style w:type="paragraph" w:styleId="CommentSubject">
    <w:name w:val="annotation subject"/>
    <w:basedOn w:val="CommentText"/>
    <w:next w:val="CommentText"/>
    <w:link w:val="CommentSubjectChar"/>
    <w:uiPriority w:val="99"/>
    <w:semiHidden/>
    <w:unhideWhenUsed/>
    <w:rsid w:val="00BD78F1"/>
    <w:rPr>
      <w:b/>
      <w:bCs/>
    </w:rPr>
  </w:style>
  <w:style w:type="character" w:customStyle="1" w:styleId="CommentSubjectChar">
    <w:name w:val="Comment Subject Char"/>
    <w:basedOn w:val="CommentTextChar"/>
    <w:link w:val="CommentSubject"/>
    <w:uiPriority w:val="99"/>
    <w:semiHidden/>
    <w:rsid w:val="00BD7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287">
      <w:bodyDiv w:val="1"/>
      <w:marLeft w:val="0"/>
      <w:marRight w:val="0"/>
      <w:marTop w:val="0"/>
      <w:marBottom w:val="0"/>
      <w:divBdr>
        <w:top w:val="none" w:sz="0" w:space="0" w:color="auto"/>
        <w:left w:val="none" w:sz="0" w:space="0" w:color="auto"/>
        <w:bottom w:val="none" w:sz="0" w:space="0" w:color="auto"/>
        <w:right w:val="none" w:sz="0" w:space="0" w:color="auto"/>
      </w:divBdr>
    </w:div>
    <w:div w:id="745958339">
      <w:bodyDiv w:val="1"/>
      <w:marLeft w:val="0"/>
      <w:marRight w:val="0"/>
      <w:marTop w:val="0"/>
      <w:marBottom w:val="0"/>
      <w:divBdr>
        <w:top w:val="none" w:sz="0" w:space="0" w:color="auto"/>
        <w:left w:val="none" w:sz="0" w:space="0" w:color="auto"/>
        <w:bottom w:val="none" w:sz="0" w:space="0" w:color="auto"/>
        <w:right w:val="none" w:sz="0" w:space="0" w:color="auto"/>
      </w:divBdr>
    </w:div>
    <w:div w:id="1409182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Herzum Software LLC</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Cocallas</dc:creator>
  <cp:lastModifiedBy>Michlbauer, Katja</cp:lastModifiedBy>
  <cp:revision>9</cp:revision>
  <dcterms:created xsi:type="dcterms:W3CDTF">2020-08-11T19:45:00Z</dcterms:created>
  <dcterms:modified xsi:type="dcterms:W3CDTF">2024-02-26T09:42:00Z</dcterms:modified>
</cp:coreProperties>
</file>